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5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420"/>
        <w:gridCol w:w="3259"/>
        <w:gridCol w:w="6381"/>
        <w:gridCol w:w="877"/>
      </w:tblGrid>
      <w:tr w:rsidR="00F846B0" w:rsidRPr="00430541" w14:paraId="7C7FE53A" w14:textId="77777777" w:rsidTr="00853A00">
        <w:trPr>
          <w:trHeight w:val="28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A215" w14:textId="756232C3" w:rsidR="00A705AD" w:rsidRPr="00FE3532" w:rsidRDefault="001A17FC" w:rsidP="001A17FC">
            <w:pPr>
              <w:spacing w:before="2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Заявка</w:t>
            </w:r>
            <w:r w:rsidRPr="001A17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для д</w:t>
            </w:r>
            <w:bookmarkStart w:id="0" w:name="_GoBack"/>
            <w:bookmarkEnd w:id="0"/>
            <w:r w:rsidRPr="001A17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ополнительной настройки защищенного канала связи до СМЭВ 3</w:t>
            </w:r>
            <w:r w:rsidR="0064694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и СМЭВ 4</w:t>
            </w:r>
            <w:r w:rsidRPr="001A17F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(для Участников, подключенных к СМЭВ 2.хх и имеющих защищенный канал)</w:t>
            </w:r>
            <w:r w:rsidR="00E555C4">
              <w:rPr>
                <w:rStyle w:val="af"/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</w:tr>
      <w:tr w:rsidR="002F2041" w:rsidRPr="000E35C6" w14:paraId="62762575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5DC" w14:textId="05990BF1" w:rsidR="002F2041" w:rsidRPr="000E35C6" w:rsidRDefault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Участник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</w:tr>
      <w:tr w:rsidR="002F2041" w:rsidRPr="000E35C6" w14:paraId="7B416E2D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FDB" w14:textId="5AAD1FDC" w:rsidR="002F2041" w:rsidRPr="000E35C6" w:rsidRDefault="002F2041" w:rsidP="00434742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Полное наименование Участника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30C" w14:textId="63E349E9" w:rsidR="002F2041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7CB2A1F5" w14:textId="77777777" w:rsidR="00710E8F" w:rsidRDefault="00710E8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F1888B5" w14:textId="26D69D2B" w:rsidR="002F2041" w:rsidRPr="009A67A1" w:rsidRDefault="00F0629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Полное</w:t>
            </w:r>
            <w:r w:rsidR="00710E8F"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организации </w:t>
            </w:r>
            <w:r w:rsidR="00710E8F">
              <w:rPr>
                <w:rFonts w:ascii="Arial" w:hAnsi="Arial" w:cs="Arial"/>
                <w:color w:val="000000"/>
                <w:sz w:val="16"/>
                <w:szCs w:val="16"/>
              </w:rPr>
              <w:t>должно соответствовать</w:t>
            </w:r>
            <w:r w:rsidR="00710E8F" w:rsidRPr="00B521C3">
              <w:rPr>
                <w:rFonts w:ascii="Arial" w:hAnsi="Arial" w:cs="Arial"/>
                <w:color w:val="000000"/>
                <w:sz w:val="16"/>
                <w:szCs w:val="16"/>
              </w:rPr>
              <w:t xml:space="preserve"> выписке </w:t>
            </w:r>
            <w:hyperlink r:id="rId8" w:history="1">
              <w:r w:rsidR="00710E8F" w:rsidRPr="00833292">
                <w:rPr>
                  <w:rStyle w:val="a5"/>
                  <w:rFonts w:ascii="Arial" w:hAnsi="Arial" w:cs="Arial"/>
                  <w:sz w:val="16"/>
                  <w:szCs w:val="16"/>
                </w:rPr>
                <w:t>ЕГРЮЛ</w:t>
              </w:r>
            </w:hyperlink>
          </w:p>
        </w:tc>
      </w:tr>
      <w:tr w:rsidR="002F2041" w:rsidRPr="000E35C6" w14:paraId="13B03B24" w14:textId="77777777" w:rsidTr="00853A0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0F5E" w14:textId="24C3F344" w:rsidR="002F2041" w:rsidRPr="000E35C6" w:rsidRDefault="001A17FC" w:rsidP="00434742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Статус</w:t>
            </w:r>
            <w:r w:rsidR="00E94505" w:rsidRPr="000E35C6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2F2041" w:rsidRPr="000E35C6">
              <w:rPr>
                <w:rFonts w:ascii="Arial" w:eastAsia="Times New Roman" w:hAnsi="Arial" w:cs="Arial"/>
                <w:lang w:eastAsia="ru-RU"/>
              </w:rPr>
              <w:t>Участника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49DC7" w14:textId="77777777" w:rsidR="002F2041" w:rsidRDefault="002F2041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42F5B7C1" w14:textId="77777777" w:rsidR="004A0C6C" w:rsidRDefault="004A0C6C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2CED438" w14:textId="5F48B461" w:rsidR="004A0C6C" w:rsidRPr="00853A00" w:rsidRDefault="00F7364F">
            <w:p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lang w:eastAsia="ru-RU"/>
                </w:rPr>
                <w:id w:val="961070865"/>
                <w:placeholder>
                  <w:docPart w:val="505FC198E4C34B12AA65CDA4FD15E8A8"/>
                </w:placeholder>
                <w:showingPlcHdr/>
                <w:dropDownList>
                  <w:listItem w:displayText="Необходимо выбрать один из вариантов" w:value=""/>
                  <w:listItem w:displayText="Федеральный" w:value="Федеральный"/>
                  <w:listItem w:displayText="Региональный" w:value="Региональный"/>
                </w:dropDownList>
              </w:sdtPr>
              <w:sdtEndPr/>
              <w:sdtContent>
                <w:r w:rsidR="004A0C6C" w:rsidRPr="00236804">
                  <w:rPr>
                    <w:rStyle w:val="af0"/>
                  </w:rPr>
                  <w:t>Выберите элемент.</w:t>
                </w:r>
              </w:sdtContent>
            </w:sdt>
          </w:p>
        </w:tc>
      </w:tr>
      <w:tr w:rsidR="002F2041" w:rsidRPr="000E35C6" w14:paraId="75EE3055" w14:textId="77777777" w:rsidTr="004A0C6C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A2E7" w14:textId="24EA5C8F" w:rsidR="002F2041" w:rsidRPr="00853A00" w:rsidRDefault="00C13C3A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Юридический/фактический</w:t>
            </w:r>
            <w:r w:rsidR="004A0C6C">
              <w:rPr>
                <w:rFonts w:ascii="Arial" w:eastAsia="Times New Roman" w:hAnsi="Arial" w:cs="Arial"/>
                <w:lang w:eastAsia="ru-RU"/>
              </w:rPr>
              <w:t xml:space="preserve"> адрес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75A" w14:textId="0B934460" w:rsidR="002F2041" w:rsidRPr="00853A00" w:rsidRDefault="0081663E" w:rsidP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highlight w:val="yellow"/>
                <w:lang w:eastAsia="ru-RU"/>
              </w:rPr>
            </w:pP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A0C6C" w:rsidRPr="000E35C6" w14:paraId="5A55218D" w14:textId="77777777" w:rsidTr="004A0C6C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D39A" w14:textId="53210BB6" w:rsidR="004A0C6C" w:rsidRDefault="004A0C6C" w:rsidP="001A3E0B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Основание подключения</w:t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362F" w14:textId="77777777" w:rsidR="004A0C6C" w:rsidRDefault="004A0C6C" w:rsidP="004A0C6C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  <w:p w14:paraId="496F9FE0" w14:textId="54525219" w:rsidR="001A3E0B" w:rsidRPr="00DE6564" w:rsidRDefault="001A3E0B" w:rsidP="00C13C3A">
            <w:pPr>
              <w:pStyle w:val="ab"/>
              <w:spacing w:after="0" w:line="280" w:lineRule="atLeast"/>
              <w:ind w:left="33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1A3E0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-  </w:t>
            </w:r>
            <w:r w:rsid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Указать цели подключения к ЦОД</w:t>
            </w:r>
          </w:p>
        </w:tc>
      </w:tr>
      <w:tr w:rsidR="001A3E0B" w:rsidRPr="000E35C6" w14:paraId="3E0C5DA9" w14:textId="77777777" w:rsidTr="001A3E0B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81B2" w14:textId="2BEC61EA" w:rsidR="001A3E0B" w:rsidRPr="00B37437" w:rsidRDefault="001A3E0B" w:rsidP="001A3E0B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Контактная информация</w:t>
            </w:r>
          </w:p>
        </w:tc>
      </w:tr>
      <w:tr w:rsidR="001A3E0B" w:rsidRPr="00853A00" w14:paraId="277C76F0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4C19" w14:textId="32921B3F" w:rsidR="001A3E0B" w:rsidRPr="00D32948" w:rsidRDefault="001A3E0B" w:rsidP="00C13C3A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1A3E0B">
              <w:rPr>
                <w:rFonts w:ascii="Arial" w:eastAsia="Times New Roman" w:hAnsi="Arial" w:cs="Arial"/>
                <w:lang w:eastAsia="ru-RU"/>
              </w:rPr>
              <w:t xml:space="preserve">Адм. лицо ответственное за </w:t>
            </w:r>
            <w:r w:rsidR="00C13C3A">
              <w:rPr>
                <w:rFonts w:ascii="Arial" w:eastAsia="Times New Roman" w:hAnsi="Arial" w:cs="Arial"/>
                <w:lang w:eastAsia="ru-RU"/>
              </w:rPr>
              <w:t>подключение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208A" w14:textId="77777777" w:rsidR="001A3E0B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F0D2CCD" w14:textId="0F6974BC" w:rsidR="00DE6564" w:rsidRPr="00DE6564" w:rsidRDefault="00DE6564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Указать ФИО, контактный телефон</w:t>
            </w:r>
            <w:r w:rsid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(рабочий/мобильный)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и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1A3E0B" w:rsidRPr="00853A00" w14:paraId="71B8C3F9" w14:textId="77777777" w:rsidTr="007D4717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8D15" w14:textId="6AAAE5B1" w:rsidR="001A3E0B" w:rsidRPr="000E35C6" w:rsidRDefault="00C13C3A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Сетевой инженер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8098" w14:textId="77777777" w:rsidR="001A3E0B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3904BCD" w14:textId="172988E7" w:rsidR="00DE6564" w:rsidRPr="00DE6564" w:rsidRDefault="00C13C3A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ФИО, контактный телефон (рабочий/мобильный) и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1A3E0B" w:rsidRPr="00853A00" w14:paraId="6C300E11" w14:textId="77777777" w:rsidTr="00DE6564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12C1" w14:textId="5233AAEA" w:rsidR="001A3E0B" w:rsidRPr="000E35C6" w:rsidRDefault="00DE6564" w:rsidP="00C13C3A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DE6564">
              <w:rPr>
                <w:rFonts w:ascii="Arial" w:eastAsia="Times New Roman" w:hAnsi="Arial" w:cs="Arial"/>
                <w:lang w:eastAsia="ru-RU"/>
              </w:rPr>
              <w:t xml:space="preserve">Лицо, ответственное за </w:t>
            </w:r>
            <w:r w:rsidR="00C13C3A">
              <w:rPr>
                <w:rFonts w:ascii="Arial" w:eastAsia="Times New Roman" w:hAnsi="Arial" w:cs="Arial"/>
                <w:lang w:eastAsia="ru-RU"/>
              </w:rPr>
              <w:t>ИБ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66E5" w14:textId="77777777" w:rsidR="001A3E0B" w:rsidRDefault="001A3E0B" w:rsidP="007D471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0335427" w14:textId="0459A0A3" w:rsidR="00DE6564" w:rsidRPr="00DE6564" w:rsidRDefault="00C13C3A" w:rsidP="00DE6564">
            <w:pPr>
              <w:pStyle w:val="ab"/>
              <w:numPr>
                <w:ilvl w:val="0"/>
                <w:numId w:val="7"/>
              </w:numPr>
              <w:spacing w:after="0" w:line="280" w:lineRule="atLeast"/>
              <w:ind w:left="174" w:hanging="141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Указать ФИО, контактный телефон (рабочий/мобильный) и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e</w:t>
            </w:r>
            <w:r w:rsidRPr="00DE656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mail</w:t>
            </w:r>
          </w:p>
        </w:tc>
      </w:tr>
      <w:tr w:rsidR="00DB24B3" w:rsidRPr="00853A00" w14:paraId="6A7605ED" w14:textId="77777777" w:rsidTr="00DB24B3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5AF4" w14:textId="010CD48F" w:rsidR="00DB24B3" w:rsidRPr="00853A00" w:rsidRDefault="00DB24B3" w:rsidP="00DB24B3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Информация о криптооборудовании</w:t>
            </w:r>
          </w:p>
        </w:tc>
      </w:tr>
      <w:tr w:rsidR="00552BF1" w:rsidRPr="00853A00" w14:paraId="06D893C8" w14:textId="77777777" w:rsidTr="00DE6564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1485" w14:textId="0226B0EA" w:rsidR="00552BF1" w:rsidRPr="00DE6564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Модель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криптошлюза</w:t>
            </w:r>
            <w:proofErr w:type="spellEnd"/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7868" w14:textId="4CEFB51B" w:rsidR="00552BF1" w:rsidRDefault="00552BF1" w:rsidP="00552BF1">
            <w:pPr>
              <w:spacing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23039EA2" w14:textId="77777777" w:rsidR="00552BF1" w:rsidRDefault="00552BF1" w:rsidP="00552BF1">
            <w:pPr>
              <w:spacing w:line="280" w:lineRule="atLeast"/>
              <w:contextualSpacing/>
              <w:rPr>
                <w:rFonts w:ascii="Arial" w:eastAsia="Times New Roman" w:hAnsi="Arial" w:cs="Arial"/>
                <w:bCs/>
                <w:lang w:eastAsia="ru-RU"/>
              </w:rPr>
            </w:pPr>
          </w:p>
          <w:sdt>
            <w:sdtPr>
              <w:rPr>
                <w:rFonts w:ascii="Arial" w:eastAsia="Times New Roman" w:hAnsi="Arial" w:cs="Arial"/>
                <w:bCs/>
                <w:lang w:eastAsia="ru-RU"/>
              </w:rPr>
              <w:id w:val="1318615295"/>
              <w:placeholder>
                <w:docPart w:val="8B6D0C5AD1734D39A12008F2140A26E6"/>
              </w:placeholder>
              <w:showingPlcHdr/>
              <w:dropDownList>
                <w:listItem w:displayText="Выберите элемент" w:value=""/>
                <w:listItem w:displayText="ViPNet HW50A" w:value="ViPNet HW50A"/>
                <w:listItem w:displayText="ViPNet HW50B" w:value="ViPNet HW50B"/>
                <w:listItem w:displayText="ViPNet HW100A" w:value="ViPNet HW100A"/>
                <w:listItem w:displayText="ViPNet HW100B" w:value="ViPNet HW100B"/>
                <w:listItem w:displayText="ViPNet HW100C" w:value="ViPNet HW100C"/>
                <w:listItem w:displayText="ViPNet HW1000 Q1" w:value="ViPNet HW1000 Q1"/>
                <w:listItem w:displayText="ViPNet HW1000 Q2" w:value="ViPNet HW1000 Q2"/>
                <w:listItem w:displayText="ViPNet HW1000 Q3" w:value="ViPNet HW1000 Q3"/>
                <w:listItem w:displayText="ViPNet HW1000 Q4" w:value="ViPNet HW1000 Q4"/>
                <w:listItem w:displayText="ViPNet HW1000 Q5" w:value="ViPNet HW1000 Q5"/>
                <w:listItem w:displayText="ViPNet HW1000 Q6" w:value="ViPNet HW1000 Q6"/>
                <w:listItem w:displayText="ViPNet HW1000 Q7" w:value="ViPNet HW1000 Q7"/>
                <w:listItem w:displayText="ViPNet HW1000 Q8" w:value="ViPNet HW1000 Q8"/>
                <w:listItem w:displayText="ViPNet HW1000 Q9" w:value="ViPNet HW1000 Q9"/>
                <w:listItem w:displayText="ViPNet HW2000 Q2" w:value="ViPNet HW2000 Q2"/>
                <w:listItem w:displayText="ViPNet HW2000 Q3" w:value="ViPNet HW2000 Q3"/>
                <w:listItem w:displayText="ViPNet HW2000 Q4" w:value="ViPNet HW2000 Q4"/>
                <w:listItem w:displayText="ViPNet HW5000 Q1" w:value="ViPNet HW5000 Q1"/>
                <w:listItem w:displayText="ViPNet HW5000 Q2" w:value="ViPNet HW5000 Q2"/>
                <w:listItem w:displayText="S-terra Шлюз 100" w:value="S-terra Шлюз 100"/>
                <w:listItem w:displayText="S-terra Шлюз 100 B" w:value="S-terra Шлюз 100 B"/>
                <w:listItem w:displayText="S-terra Шлюз 1000" w:value="S-terra Шлюз 1000"/>
                <w:listItem w:displayText="S-terra Шлюз 1000 V" w:value="S-terra Шлюз 1000 V"/>
                <w:listItem w:displayText="S-terra Шлюз 1000 M" w:value="S-terra Шлюз 1000 M"/>
                <w:listItem w:displayText="S-terra Шлюз 2000" w:value="S-terra Шлюз 2000"/>
                <w:listItem w:displayText="S-terra Шлюз 3000" w:value="S-terra Шлюз 3000"/>
                <w:listItem w:displayText="S-terra Шлюз 7000" w:value="S-terra Шлюз 7000"/>
                <w:listItem w:displayText="S-terra Шлюз 8000" w:value="S-terra Шлюз 8000"/>
                <w:listItem w:displayText="АПКШ «Континент» IPC-10" w:value="АПКШ «Континент» IPC-10"/>
                <w:listItem w:displayText="АПКШ «Континент» IPC-25" w:value="АПКШ «Континент» IPC-25"/>
                <w:listItem w:displayText="АПКШ «Континент» IPC-100" w:value="АПКШ «Континент» IPC-100"/>
                <w:listItem w:displayText="АПКШ «Континент» IPC-400" w:value="АПКШ «Континент» IPC-400"/>
                <w:listItem w:displayText="АПКШ «Континент» IPC-500" w:value="АПКШ «Континент» IPC-500"/>
                <w:listItem w:displayText="АПКШ «Континент» IPC-500 F" w:value="АПКШ «Континент» IPC-500 F"/>
                <w:listItem w:displayText="АПКШ «Континент» IPC-800 F" w:value="АПКШ «Континент» IPC-800 F"/>
                <w:listItem w:displayText="АПКШ «Континент» IPC-1000" w:value="АПКШ «Континент» IPC-1000"/>
                <w:listItem w:displayText="АПКШ «Континент» IPC-1000 F" w:value="АПКШ «Континент» IPC-1000 F"/>
                <w:listItem w:displayText="АПКШ «Континент» IPC-1000 F2" w:value="АПКШ «Континент» IPC-1000 F2"/>
                <w:listItem w:displayText="АПКШ «Континент» IPC-1000 NF2" w:value="АПКШ «Континент» IPC-1000 NF2"/>
                <w:listItem w:displayText="АПКШ «Континент» IPC-3000 F" w:value="АПКШ «Континент» IPC-3000 F"/>
                <w:listItem w:displayText="АПКШ «Континент» IPC-3034" w:value="АПКШ «Континент» IPC-3034"/>
                <w:listItem w:displayText="АПКШ «Континент» IPC-3034 F" w:value="АПКШ «Континент» IPC-3034 F"/>
              </w:dropDownList>
            </w:sdtPr>
            <w:sdtEndPr/>
            <w:sdtContent>
              <w:p w14:paraId="215DA726" w14:textId="77777777" w:rsidR="00552BF1" w:rsidRDefault="00552BF1" w:rsidP="00552BF1">
                <w:pPr>
                  <w:spacing w:line="280" w:lineRule="atLeast"/>
                  <w:contextualSpacing/>
                  <w:rPr>
                    <w:rFonts w:ascii="Arial" w:eastAsia="Times New Roman" w:hAnsi="Arial" w:cs="Arial"/>
                    <w:bCs/>
                    <w:lang w:eastAsia="ru-RU"/>
                  </w:rPr>
                </w:pPr>
                <w:r w:rsidRPr="00DF1771">
                  <w:rPr>
                    <w:rStyle w:val="af0"/>
                  </w:rPr>
                  <w:t>Выберите элемент.</w:t>
                </w:r>
              </w:p>
            </w:sdtContent>
          </w:sdt>
          <w:p w14:paraId="5A7CF53A" w14:textId="218DC8B0" w:rsidR="00552BF1" w:rsidRPr="00853A00" w:rsidRDefault="00552BF1" w:rsidP="00552BF1">
            <w:pPr>
              <w:spacing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 Модель используемого</w:t>
            </w:r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криптошлюза</w:t>
            </w:r>
            <w:proofErr w:type="spellEnd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, обеспечивающего защищенное взаимодействие со СМЭВ</w:t>
            </w:r>
          </w:p>
        </w:tc>
      </w:tr>
      <w:tr w:rsidR="00552BF1" w:rsidRPr="00853A00" w14:paraId="62C6136F" w14:textId="77777777" w:rsidTr="00DE6564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44A2" w14:textId="037F1326" w:rsidR="00552BF1" w:rsidRPr="00DE6564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Номер защищенной сети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710D" w14:textId="3753403E" w:rsidR="00552BF1" w:rsidRDefault="00552BF1" w:rsidP="00552BF1">
            <w:pPr>
              <w:spacing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, только при использовании ПАК </w:t>
            </w:r>
            <w:proofErr w:type="spellStart"/>
            <w:r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ViPNet</w:t>
            </w:r>
            <w:proofErr w:type="spellEnd"/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  <w:p w14:paraId="19CCD9A3" w14:textId="40F38D2C" w:rsidR="00552BF1" w:rsidRPr="00853A00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- Номер защищенной сети, в которую подключен </w:t>
            </w:r>
            <w:proofErr w:type="spellStart"/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криптошлюз</w:t>
            </w:r>
            <w:proofErr w:type="spellEnd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, обеспечивающ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ий</w:t>
            </w:r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защищенное взаимодействие со СМЭВ</w:t>
            </w:r>
          </w:p>
        </w:tc>
      </w:tr>
      <w:tr w:rsidR="00552BF1" w:rsidRPr="00853A00" w14:paraId="64F227B9" w14:textId="77777777" w:rsidTr="00DE6564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8B08E" w14:textId="291E6E8A" w:rsidR="00552BF1" w:rsidRPr="00DE6564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Лицензионный номер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криптошлюза</w:t>
            </w:r>
            <w:proofErr w:type="spellEnd"/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AC35" w14:textId="77777777" w:rsidR="00552BF1" w:rsidRDefault="00552BF1" w:rsidP="00552BF1">
            <w:pPr>
              <w:spacing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57DA18B1" w14:textId="42DA2B98" w:rsidR="00552BF1" w:rsidRPr="00853A00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 Лицензионный номер</w:t>
            </w:r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криптошлюза</w:t>
            </w:r>
            <w:proofErr w:type="spellEnd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, обеспечивающего защищенное взаимодействие со СМЭВ</w:t>
            </w:r>
          </w:p>
        </w:tc>
      </w:tr>
      <w:tr w:rsidR="00552BF1" w:rsidRPr="00853A00" w14:paraId="4E4840F6" w14:textId="77777777" w:rsidTr="00DE6564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D80A" w14:textId="0F837386" w:rsidR="00552BF1" w:rsidRPr="00DE6564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Серийный (заводской номер)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криптошлюза</w:t>
            </w:r>
            <w:proofErr w:type="spellEnd"/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40DF" w14:textId="77777777" w:rsidR="00552BF1" w:rsidRDefault="00552BF1" w:rsidP="00552BF1">
            <w:pPr>
              <w:spacing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7ADEBEBD" w14:textId="6A2E36FF" w:rsidR="00552BF1" w:rsidRPr="00853A00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- Серийный (заводской)</w:t>
            </w:r>
            <w:r w:rsidRPr="00D9020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номер</w:t>
            </w:r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криптошлюза</w:t>
            </w:r>
            <w:proofErr w:type="spellEnd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, обеспечивающего защищенное взаимодействие со СМЭВ</w:t>
            </w:r>
          </w:p>
        </w:tc>
      </w:tr>
      <w:tr w:rsidR="00552BF1" w:rsidRPr="001A3E0B" w14:paraId="02BCF3F6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3A63B" w14:textId="12773D5E" w:rsidR="00552BF1" w:rsidRPr="00853A00" w:rsidRDefault="00552BF1" w:rsidP="00552BF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Адреса подключений</w:t>
            </w:r>
          </w:p>
        </w:tc>
      </w:tr>
      <w:tr w:rsidR="00552BF1" w:rsidRPr="00DE6564" w14:paraId="10201F0C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97376" w14:textId="1F3D68E4" w:rsidR="00552BF1" w:rsidRPr="000E35C6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13C3A">
              <w:rPr>
                <w:rFonts w:ascii="Arial" w:eastAsia="Times New Roman" w:hAnsi="Arial" w:cs="Arial"/>
                <w:lang w:eastAsia="ru-RU"/>
              </w:rPr>
              <w:t xml:space="preserve">IP </w:t>
            </w:r>
            <w:proofErr w:type="spellStart"/>
            <w:r w:rsidRPr="00C13C3A">
              <w:rPr>
                <w:rFonts w:ascii="Arial" w:eastAsia="Times New Roman" w:hAnsi="Arial" w:cs="Arial"/>
                <w:lang w:eastAsia="ru-RU"/>
              </w:rPr>
              <w:t>int</w:t>
            </w:r>
            <w:proofErr w:type="spellEnd"/>
            <w:r w:rsidRPr="00C13C3A">
              <w:rPr>
                <w:rFonts w:ascii="Arial" w:eastAsia="Times New Roman" w:hAnsi="Arial" w:cs="Arial"/>
                <w:lang w:eastAsia="ru-RU"/>
              </w:rPr>
              <w:t xml:space="preserve"> /маска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5B0A" w14:textId="77777777" w:rsidR="00552BF1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52AB4919" w14:textId="17DCEC11" w:rsidR="00552BF1" w:rsidRPr="0071361F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- </w:t>
            </w:r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Адрес и маска внутреннего интерфейса </w:t>
            </w:r>
            <w:proofErr w:type="spellStart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криптошлюза</w:t>
            </w:r>
            <w:proofErr w:type="spellEnd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, обеспечивающего защищенное взаимодействие со СМЭВ в регионе</w:t>
            </w:r>
          </w:p>
        </w:tc>
      </w:tr>
      <w:tr w:rsidR="00552BF1" w:rsidRPr="00DE6564" w14:paraId="7C30DE49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6D8C" w14:textId="35276940" w:rsidR="00552BF1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13C3A">
              <w:rPr>
                <w:rFonts w:ascii="Arial" w:eastAsia="Times New Roman" w:hAnsi="Arial" w:cs="Arial"/>
                <w:lang w:eastAsia="ru-RU"/>
              </w:rPr>
              <w:t xml:space="preserve">IP </w:t>
            </w:r>
            <w:proofErr w:type="spellStart"/>
            <w:r w:rsidRPr="00C13C3A">
              <w:rPr>
                <w:rFonts w:ascii="Arial" w:eastAsia="Times New Roman" w:hAnsi="Arial" w:cs="Arial"/>
                <w:lang w:eastAsia="ru-RU"/>
              </w:rPr>
              <w:t>gw</w:t>
            </w:r>
            <w:proofErr w:type="spellEnd"/>
            <w:r w:rsidRPr="00C13C3A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C13C3A">
              <w:rPr>
                <w:rFonts w:ascii="Arial" w:eastAsia="Times New Roman" w:hAnsi="Arial" w:cs="Arial"/>
                <w:lang w:eastAsia="ru-RU"/>
              </w:rPr>
              <w:t>внут</w:t>
            </w:r>
            <w:proofErr w:type="spellEnd"/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076B" w14:textId="77777777" w:rsidR="00552BF1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59285AD1" w14:textId="2BF55700" w:rsidR="00552BF1" w:rsidRPr="00853A00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- </w:t>
            </w:r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Адрес шлюза для настройки маршрута до IP </w:t>
            </w:r>
            <w:proofErr w:type="spellStart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tunnel</w:t>
            </w:r>
            <w:proofErr w:type="spellEnd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(если IP </w:t>
            </w:r>
            <w:proofErr w:type="spellStart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tunnel</w:t>
            </w:r>
            <w:proofErr w:type="spellEnd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не находится в одной локальной сети с IP </w:t>
            </w:r>
            <w:proofErr w:type="spellStart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int</w:t>
            </w:r>
            <w:proofErr w:type="spellEnd"/>
            <w:r w:rsidRPr="00C13C3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552BF1" w:rsidRPr="00DE6564" w14:paraId="6841094C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8DB5" w14:textId="50ECC7B9" w:rsidR="00552BF1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13C3A">
              <w:rPr>
                <w:rFonts w:ascii="Arial" w:eastAsia="Times New Roman" w:hAnsi="Arial" w:cs="Arial"/>
                <w:lang w:eastAsia="ru-RU"/>
              </w:rPr>
              <w:t xml:space="preserve">IP </w:t>
            </w:r>
            <w:proofErr w:type="spellStart"/>
            <w:r w:rsidRPr="00C13C3A">
              <w:rPr>
                <w:rFonts w:ascii="Arial" w:eastAsia="Times New Roman" w:hAnsi="Arial" w:cs="Arial"/>
                <w:lang w:eastAsia="ru-RU"/>
              </w:rPr>
              <w:t>tunnel</w:t>
            </w:r>
            <w:proofErr w:type="spellEnd"/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762F" w14:textId="77777777" w:rsidR="00552BF1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853A0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53791C57" w14:textId="1C7D369A" w:rsidR="00552BF1" w:rsidRPr="00853A00" w:rsidRDefault="009C223F" w:rsidP="00EA6A5F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Адрес Участника для обращения к СМЭВ 3 и СМЭВ 4 (В случае использования АПКШ Континент для организации </w:t>
            </w:r>
            <w:proofErr w:type="spellStart"/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криптоканала</w:t>
            </w:r>
            <w:proofErr w:type="spellEnd"/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до СМЭВ 2.хх</w:t>
            </w:r>
            <w:r w:rsidR="00E1454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адреса Участника для обращения к СМЭВ 3 </w:t>
            </w:r>
            <w:r w:rsidR="00EA6A5F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или</w:t>
            </w:r>
            <w:r w:rsidR="00E1454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СМЭВ 4 не могут совпадать, ввиду технических ограничений АПКШ Континент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</w:tc>
      </w:tr>
      <w:tr w:rsidR="00552BF1" w:rsidRPr="00DE6564" w14:paraId="0EFF68B7" w14:textId="77777777" w:rsidTr="0071361F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56F" w14:textId="2D487578" w:rsidR="00552BF1" w:rsidRPr="00C13C3A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C13C3A">
              <w:rPr>
                <w:rFonts w:ascii="Arial" w:eastAsia="Times New Roman" w:hAnsi="Arial" w:cs="Arial"/>
                <w:lang w:eastAsia="ru-RU"/>
              </w:rPr>
              <w:lastRenderedPageBreak/>
              <w:t xml:space="preserve">Для ИС настроен сервис приема </w:t>
            </w:r>
            <w:proofErr w:type="spellStart"/>
            <w:r w:rsidRPr="00C13C3A">
              <w:rPr>
                <w:rFonts w:ascii="Arial" w:eastAsia="Times New Roman" w:hAnsi="Arial" w:cs="Arial"/>
                <w:lang w:eastAsia="ru-RU"/>
              </w:rPr>
              <w:t>push</w:t>
            </w:r>
            <w:proofErr w:type="spellEnd"/>
            <w:r w:rsidRPr="00C13C3A">
              <w:rPr>
                <w:rFonts w:ascii="Arial" w:eastAsia="Times New Roman" w:hAnsi="Arial" w:cs="Arial"/>
                <w:lang w:eastAsia="ru-RU"/>
              </w:rPr>
              <w:t>-уведомлений</w:t>
            </w:r>
            <w:r>
              <w:rPr>
                <w:rStyle w:val="af"/>
                <w:rFonts w:ascii="Arial" w:eastAsia="Times New Roman" w:hAnsi="Arial" w:cs="Arial"/>
                <w:lang w:eastAsia="ru-RU"/>
              </w:rPr>
              <w:footnoteReference w:id="2"/>
            </w:r>
          </w:p>
        </w:tc>
        <w:tc>
          <w:tcPr>
            <w:tcW w:w="2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3C41" w14:textId="46F9C18B" w:rsidR="00552BF1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B3743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)</w:t>
            </w:r>
          </w:p>
          <w:p w14:paraId="7682DF57" w14:textId="77777777" w:rsidR="00552BF1" w:rsidRPr="00C13C3A" w:rsidRDefault="00552BF1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lang w:eastAsia="ru-RU"/>
              </w:rPr>
            </w:pPr>
          </w:p>
          <w:p w14:paraId="1ABE3B8E" w14:textId="31FEB315" w:rsidR="00552BF1" w:rsidRPr="00853A00" w:rsidRDefault="00F7364F" w:rsidP="00552BF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sdt>
              <w:sdtPr>
                <w:rPr>
                  <w:rFonts w:ascii="Arial" w:eastAsia="Times New Roman" w:hAnsi="Arial" w:cs="Arial"/>
                  <w:iCs/>
                  <w:sz w:val="24"/>
                  <w:lang w:eastAsia="ru-RU"/>
                </w:rPr>
                <w:id w:val="660670352"/>
                <w:placeholder>
                  <w:docPart w:val="5519B27226574C70B9082BFAE34ABE1A"/>
                </w:placeholder>
                <w:showingPlcHdr/>
                <w:dropDownList>
                  <w:listItem w:displayText="Необходимо выбрать один из вариантов" w:value=""/>
                  <w:listItem w:displayText="Да" w:value="Да"/>
                  <w:listItem w:displayText="Нет" w:value="Нет"/>
                </w:dropDownList>
              </w:sdtPr>
              <w:sdtEndPr/>
              <w:sdtContent>
                <w:r w:rsidR="00552BF1" w:rsidRPr="0047348D">
                  <w:rPr>
                    <w:rStyle w:val="af0"/>
                  </w:rPr>
                  <w:t>Выберите элемент.</w:t>
                </w:r>
              </w:sdtContent>
            </w:sdt>
          </w:p>
        </w:tc>
      </w:tr>
    </w:tbl>
    <w:p w14:paraId="5DFE2EF5" w14:textId="77777777" w:rsidR="009A67A1" w:rsidRDefault="009A67A1" w:rsidP="0071361F">
      <w:pPr>
        <w:spacing w:line="20" w:lineRule="atLeast"/>
        <w:rPr>
          <w:rFonts w:ascii="Arial" w:eastAsia="Times New Roman" w:hAnsi="Arial" w:cs="Arial"/>
          <w:color w:val="000000"/>
          <w:sz w:val="20"/>
          <w:lang w:eastAsia="ru-RU"/>
        </w:rPr>
      </w:pPr>
    </w:p>
    <w:sectPr w:rsidR="009A67A1" w:rsidSect="00BA0C5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75F1" w16cex:dateUtc="2021-03-04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A12EF2" w16cid:durableId="23EB75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6551" w14:textId="77777777" w:rsidR="00F7364F" w:rsidRDefault="00F7364F" w:rsidP="003A2088">
      <w:pPr>
        <w:spacing w:after="0" w:line="240" w:lineRule="auto"/>
      </w:pPr>
      <w:r>
        <w:separator/>
      </w:r>
    </w:p>
  </w:endnote>
  <w:endnote w:type="continuationSeparator" w:id="0">
    <w:p w14:paraId="4C1E0048" w14:textId="77777777" w:rsidR="00F7364F" w:rsidRDefault="00F7364F" w:rsidP="003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16AE9" w14:textId="77777777" w:rsidR="00F7364F" w:rsidRDefault="00F7364F" w:rsidP="003A2088">
      <w:pPr>
        <w:spacing w:after="0" w:line="240" w:lineRule="auto"/>
      </w:pPr>
      <w:r>
        <w:separator/>
      </w:r>
    </w:p>
  </w:footnote>
  <w:footnote w:type="continuationSeparator" w:id="0">
    <w:p w14:paraId="641DE334" w14:textId="77777777" w:rsidR="00F7364F" w:rsidRDefault="00F7364F" w:rsidP="003A2088">
      <w:pPr>
        <w:spacing w:after="0" w:line="240" w:lineRule="auto"/>
      </w:pPr>
      <w:r>
        <w:continuationSeparator/>
      </w:r>
    </w:p>
  </w:footnote>
  <w:footnote w:id="1">
    <w:p w14:paraId="01D8D26B" w14:textId="5F2ED6E0" w:rsidR="00E555C4" w:rsidRDefault="00E555C4">
      <w:pPr>
        <w:pStyle w:val="ad"/>
      </w:pPr>
      <w:r>
        <w:rPr>
          <w:rStyle w:val="af"/>
        </w:rPr>
        <w:footnoteRef/>
      </w:r>
      <w:r>
        <w:t xml:space="preserve"> </w:t>
      </w:r>
      <w:r w:rsidRPr="00766BA1">
        <w:rPr>
          <w:rFonts w:ascii="Arial" w:hAnsi="Arial" w:cs="Arial"/>
          <w:sz w:val="18"/>
          <w:szCs w:val="18"/>
        </w:rPr>
        <w:t>Рекомендуется ознакомиться с документом «Требования к сети передачи данных участников информационного обмена» на</w:t>
      </w:r>
      <w:r w:rsidR="00F212E0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F212E0" w:rsidRPr="00F212E0">
          <w:rPr>
            <w:rStyle w:val="a5"/>
            <w:rFonts w:ascii="Arial" w:hAnsi="Arial" w:cs="Arial"/>
            <w:sz w:val="18"/>
            <w:szCs w:val="18"/>
          </w:rPr>
          <w:t>портале ЕСКС</w:t>
        </w:r>
      </w:hyperlink>
      <w:r w:rsidRPr="00766BA1">
        <w:rPr>
          <w:rStyle w:val="a5"/>
          <w:rFonts w:ascii="Arial" w:hAnsi="Arial" w:cs="Arial"/>
          <w:sz w:val="18"/>
          <w:szCs w:val="18"/>
        </w:rPr>
        <w:t>.</w:t>
      </w:r>
    </w:p>
  </w:footnote>
  <w:footnote w:id="2">
    <w:p w14:paraId="4FCF3E01" w14:textId="2A30C7F4" w:rsidR="00552BF1" w:rsidRPr="00E555C4" w:rsidRDefault="00552BF1">
      <w:pPr>
        <w:pStyle w:val="ad"/>
        <w:rPr>
          <w:rFonts w:ascii="Arial" w:hAnsi="Arial" w:cs="Arial"/>
          <w:sz w:val="18"/>
          <w:szCs w:val="18"/>
        </w:rPr>
      </w:pPr>
      <w:r w:rsidRPr="00E555C4">
        <w:rPr>
          <w:rStyle w:val="af"/>
          <w:rFonts w:ascii="Arial" w:hAnsi="Arial" w:cs="Arial"/>
          <w:sz w:val="18"/>
          <w:szCs w:val="18"/>
        </w:rPr>
        <w:footnoteRef/>
      </w:r>
      <w:r w:rsidRPr="00E555C4">
        <w:rPr>
          <w:rFonts w:ascii="Arial" w:hAnsi="Arial" w:cs="Arial"/>
          <w:sz w:val="18"/>
          <w:szCs w:val="18"/>
        </w:rPr>
        <w:t xml:space="preserve"> Выбрать «Да», если ранее был настроен сервис приёма </w:t>
      </w:r>
      <w:r w:rsidRPr="00E555C4">
        <w:rPr>
          <w:rFonts w:ascii="Arial" w:hAnsi="Arial" w:cs="Arial"/>
          <w:sz w:val="18"/>
          <w:szCs w:val="18"/>
          <w:lang w:val="en-US"/>
        </w:rPr>
        <w:t>push</w:t>
      </w:r>
      <w:r w:rsidRPr="00E555C4">
        <w:rPr>
          <w:rFonts w:ascii="Arial" w:hAnsi="Arial" w:cs="Arial"/>
          <w:sz w:val="18"/>
          <w:szCs w:val="18"/>
        </w:rPr>
        <w:t xml:space="preserve">-уведомлений. Подробнее с функциональностью можно ознакомиться в документе «Методические рекомендации по работе с ЕСМЭВ версия 3.5» п. </w:t>
      </w:r>
      <w:r w:rsidR="008B4101">
        <w:rPr>
          <w:rFonts w:ascii="Arial" w:hAnsi="Arial" w:cs="Arial"/>
          <w:sz w:val="18"/>
          <w:szCs w:val="18"/>
        </w:rPr>
        <w:t>9</w:t>
      </w:r>
      <w:r w:rsidRPr="00E555C4">
        <w:rPr>
          <w:rFonts w:ascii="Arial" w:hAnsi="Arial" w:cs="Arial"/>
          <w:sz w:val="18"/>
          <w:szCs w:val="18"/>
        </w:rPr>
        <w:t xml:space="preserve">.Использование </w:t>
      </w:r>
      <w:proofErr w:type="spellStart"/>
      <w:r w:rsidRPr="00E555C4">
        <w:rPr>
          <w:rFonts w:ascii="Arial" w:hAnsi="Arial" w:cs="Arial"/>
          <w:sz w:val="18"/>
          <w:szCs w:val="18"/>
        </w:rPr>
        <w:t>push</w:t>
      </w:r>
      <w:proofErr w:type="spellEnd"/>
      <w:r w:rsidRPr="00E555C4">
        <w:rPr>
          <w:rFonts w:ascii="Arial" w:hAnsi="Arial" w:cs="Arial"/>
          <w:sz w:val="18"/>
          <w:szCs w:val="18"/>
        </w:rPr>
        <w:t xml:space="preserve">-нотификаций на </w:t>
      </w:r>
      <w:hyperlink r:id="rId2" w:history="1">
        <w:r w:rsidR="00F212E0" w:rsidRPr="00F212E0">
          <w:rPr>
            <w:rStyle w:val="a5"/>
            <w:rFonts w:ascii="Arial" w:hAnsi="Arial" w:cs="Arial"/>
            <w:sz w:val="18"/>
            <w:szCs w:val="18"/>
          </w:rPr>
          <w:t>портале ЕСКС</w:t>
        </w:r>
      </w:hyperlink>
      <w:r w:rsidR="00F212E0" w:rsidRPr="00766BA1">
        <w:rPr>
          <w:rStyle w:val="a5"/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C81"/>
    <w:multiLevelType w:val="hybridMultilevel"/>
    <w:tmpl w:val="2A76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7096"/>
    <w:multiLevelType w:val="hybridMultilevel"/>
    <w:tmpl w:val="E9924E3E"/>
    <w:lvl w:ilvl="0" w:tplc="724672B6">
      <w:start w:val="2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3076A6"/>
    <w:multiLevelType w:val="hybridMultilevel"/>
    <w:tmpl w:val="D9B8FFA6"/>
    <w:lvl w:ilvl="0" w:tplc="502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76EF7"/>
    <w:multiLevelType w:val="hybridMultilevel"/>
    <w:tmpl w:val="7938F002"/>
    <w:lvl w:ilvl="0" w:tplc="724672B6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7A5A"/>
    <w:multiLevelType w:val="hybridMultilevel"/>
    <w:tmpl w:val="40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F11DE"/>
    <w:multiLevelType w:val="hybridMultilevel"/>
    <w:tmpl w:val="20280C6A"/>
    <w:lvl w:ilvl="0" w:tplc="874A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D244A"/>
    <w:multiLevelType w:val="hybridMultilevel"/>
    <w:tmpl w:val="75CA5ECC"/>
    <w:lvl w:ilvl="0" w:tplc="724672B6">
      <w:start w:val="24"/>
      <w:numFmt w:val="bullet"/>
      <w:lvlText w:val="-"/>
      <w:lvlJc w:val="left"/>
      <w:pPr>
        <w:ind w:left="20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0059C3"/>
    <w:rsid w:val="00031F67"/>
    <w:rsid w:val="00072D6F"/>
    <w:rsid w:val="00082B51"/>
    <w:rsid w:val="000A7C8B"/>
    <w:rsid w:val="000B12B0"/>
    <w:rsid w:val="000B5C90"/>
    <w:rsid w:val="000B6D1B"/>
    <w:rsid w:val="000D6B4B"/>
    <w:rsid w:val="000F19DF"/>
    <w:rsid w:val="00106C39"/>
    <w:rsid w:val="00123B81"/>
    <w:rsid w:val="00125531"/>
    <w:rsid w:val="00136292"/>
    <w:rsid w:val="00144A08"/>
    <w:rsid w:val="001522B7"/>
    <w:rsid w:val="001613E3"/>
    <w:rsid w:val="001723CB"/>
    <w:rsid w:val="001A17FC"/>
    <w:rsid w:val="001A3E0B"/>
    <w:rsid w:val="001B76C1"/>
    <w:rsid w:val="001C3B54"/>
    <w:rsid w:val="001F18F2"/>
    <w:rsid w:val="001F1F3F"/>
    <w:rsid w:val="001F6254"/>
    <w:rsid w:val="002006BA"/>
    <w:rsid w:val="0021467B"/>
    <w:rsid w:val="00241E26"/>
    <w:rsid w:val="00242060"/>
    <w:rsid w:val="00244ADE"/>
    <w:rsid w:val="00267577"/>
    <w:rsid w:val="002741A5"/>
    <w:rsid w:val="0027493D"/>
    <w:rsid w:val="002B63D0"/>
    <w:rsid w:val="002C3724"/>
    <w:rsid w:val="002C640C"/>
    <w:rsid w:val="002E2A8C"/>
    <w:rsid w:val="002E4708"/>
    <w:rsid w:val="002E78D3"/>
    <w:rsid w:val="002F2041"/>
    <w:rsid w:val="002F3D1D"/>
    <w:rsid w:val="00310C31"/>
    <w:rsid w:val="00315125"/>
    <w:rsid w:val="00317718"/>
    <w:rsid w:val="00363D0D"/>
    <w:rsid w:val="003834B8"/>
    <w:rsid w:val="00385D47"/>
    <w:rsid w:val="00397F86"/>
    <w:rsid w:val="003A2088"/>
    <w:rsid w:val="003A71DB"/>
    <w:rsid w:val="003A79A3"/>
    <w:rsid w:val="003A7A38"/>
    <w:rsid w:val="003D1A9D"/>
    <w:rsid w:val="003E4C98"/>
    <w:rsid w:val="003E71FB"/>
    <w:rsid w:val="00430541"/>
    <w:rsid w:val="00434742"/>
    <w:rsid w:val="00452A7A"/>
    <w:rsid w:val="00463B3E"/>
    <w:rsid w:val="00473131"/>
    <w:rsid w:val="0047348D"/>
    <w:rsid w:val="00483271"/>
    <w:rsid w:val="004927C3"/>
    <w:rsid w:val="004A0C6C"/>
    <w:rsid w:val="004A4893"/>
    <w:rsid w:val="004B05E7"/>
    <w:rsid w:val="004C1488"/>
    <w:rsid w:val="004D462A"/>
    <w:rsid w:val="005063D5"/>
    <w:rsid w:val="00531DC9"/>
    <w:rsid w:val="005327E5"/>
    <w:rsid w:val="00534BD9"/>
    <w:rsid w:val="005354FB"/>
    <w:rsid w:val="00552BF1"/>
    <w:rsid w:val="00561AF5"/>
    <w:rsid w:val="005834CB"/>
    <w:rsid w:val="00595561"/>
    <w:rsid w:val="005B1557"/>
    <w:rsid w:val="005B4D26"/>
    <w:rsid w:val="005C4478"/>
    <w:rsid w:val="00600F5D"/>
    <w:rsid w:val="006010B1"/>
    <w:rsid w:val="00607952"/>
    <w:rsid w:val="00613C69"/>
    <w:rsid w:val="00631A90"/>
    <w:rsid w:val="00635E92"/>
    <w:rsid w:val="006378D6"/>
    <w:rsid w:val="00644746"/>
    <w:rsid w:val="00646948"/>
    <w:rsid w:val="00651480"/>
    <w:rsid w:val="00663DFD"/>
    <w:rsid w:val="0068332B"/>
    <w:rsid w:val="006842A4"/>
    <w:rsid w:val="006C79EB"/>
    <w:rsid w:val="006D4A35"/>
    <w:rsid w:val="006E3E27"/>
    <w:rsid w:val="006E7967"/>
    <w:rsid w:val="00704E93"/>
    <w:rsid w:val="00710E8F"/>
    <w:rsid w:val="0071361F"/>
    <w:rsid w:val="0072741E"/>
    <w:rsid w:val="007275AA"/>
    <w:rsid w:val="00737EDE"/>
    <w:rsid w:val="00757398"/>
    <w:rsid w:val="00760A5E"/>
    <w:rsid w:val="00770F85"/>
    <w:rsid w:val="00781316"/>
    <w:rsid w:val="007C0F28"/>
    <w:rsid w:val="007C3871"/>
    <w:rsid w:val="0081663E"/>
    <w:rsid w:val="00833292"/>
    <w:rsid w:val="00853A00"/>
    <w:rsid w:val="00857981"/>
    <w:rsid w:val="00860297"/>
    <w:rsid w:val="00874880"/>
    <w:rsid w:val="008968BE"/>
    <w:rsid w:val="008B4101"/>
    <w:rsid w:val="008C3077"/>
    <w:rsid w:val="008D61A7"/>
    <w:rsid w:val="008E68EB"/>
    <w:rsid w:val="0091625E"/>
    <w:rsid w:val="00916A6B"/>
    <w:rsid w:val="00953102"/>
    <w:rsid w:val="0097644D"/>
    <w:rsid w:val="009922CD"/>
    <w:rsid w:val="009A67A1"/>
    <w:rsid w:val="009C223F"/>
    <w:rsid w:val="009C2F07"/>
    <w:rsid w:val="009C3810"/>
    <w:rsid w:val="009C7AB5"/>
    <w:rsid w:val="009D5A91"/>
    <w:rsid w:val="009E0F53"/>
    <w:rsid w:val="009E7137"/>
    <w:rsid w:val="00A02EF0"/>
    <w:rsid w:val="00A15DAD"/>
    <w:rsid w:val="00A31F0F"/>
    <w:rsid w:val="00A449CE"/>
    <w:rsid w:val="00A45A3D"/>
    <w:rsid w:val="00A52021"/>
    <w:rsid w:val="00A67C17"/>
    <w:rsid w:val="00A705AD"/>
    <w:rsid w:val="00A92128"/>
    <w:rsid w:val="00A97C9A"/>
    <w:rsid w:val="00AB7000"/>
    <w:rsid w:val="00AC56A7"/>
    <w:rsid w:val="00AF1117"/>
    <w:rsid w:val="00AF3CA7"/>
    <w:rsid w:val="00B06064"/>
    <w:rsid w:val="00B100E7"/>
    <w:rsid w:val="00B12962"/>
    <w:rsid w:val="00B24320"/>
    <w:rsid w:val="00B27B42"/>
    <w:rsid w:val="00B5254A"/>
    <w:rsid w:val="00B62377"/>
    <w:rsid w:val="00B72060"/>
    <w:rsid w:val="00B80622"/>
    <w:rsid w:val="00B871AF"/>
    <w:rsid w:val="00BA0C5F"/>
    <w:rsid w:val="00BB555A"/>
    <w:rsid w:val="00BD3CFB"/>
    <w:rsid w:val="00BD471D"/>
    <w:rsid w:val="00BF43F0"/>
    <w:rsid w:val="00C13C3A"/>
    <w:rsid w:val="00C21064"/>
    <w:rsid w:val="00C3356F"/>
    <w:rsid w:val="00C37D84"/>
    <w:rsid w:val="00C57B16"/>
    <w:rsid w:val="00C82E31"/>
    <w:rsid w:val="00C96E26"/>
    <w:rsid w:val="00CC546A"/>
    <w:rsid w:val="00CD6CF2"/>
    <w:rsid w:val="00CE45A5"/>
    <w:rsid w:val="00D562CD"/>
    <w:rsid w:val="00D72BC7"/>
    <w:rsid w:val="00D76EE6"/>
    <w:rsid w:val="00D87C9D"/>
    <w:rsid w:val="00D90203"/>
    <w:rsid w:val="00DB16DE"/>
    <w:rsid w:val="00DB24B3"/>
    <w:rsid w:val="00DC1D85"/>
    <w:rsid w:val="00DC2A12"/>
    <w:rsid w:val="00DC3296"/>
    <w:rsid w:val="00DD1A89"/>
    <w:rsid w:val="00DE6564"/>
    <w:rsid w:val="00E046B8"/>
    <w:rsid w:val="00E052E3"/>
    <w:rsid w:val="00E1454A"/>
    <w:rsid w:val="00E2162A"/>
    <w:rsid w:val="00E30E20"/>
    <w:rsid w:val="00E31FA9"/>
    <w:rsid w:val="00E3321F"/>
    <w:rsid w:val="00E37495"/>
    <w:rsid w:val="00E555C4"/>
    <w:rsid w:val="00E71192"/>
    <w:rsid w:val="00E94505"/>
    <w:rsid w:val="00EA3715"/>
    <w:rsid w:val="00EA6659"/>
    <w:rsid w:val="00EA6A5F"/>
    <w:rsid w:val="00EC3E50"/>
    <w:rsid w:val="00EC66BD"/>
    <w:rsid w:val="00ED018C"/>
    <w:rsid w:val="00ED04A5"/>
    <w:rsid w:val="00EE03AA"/>
    <w:rsid w:val="00EF2024"/>
    <w:rsid w:val="00F0078C"/>
    <w:rsid w:val="00F0629F"/>
    <w:rsid w:val="00F212E0"/>
    <w:rsid w:val="00F50E9E"/>
    <w:rsid w:val="00F64BD0"/>
    <w:rsid w:val="00F7364F"/>
    <w:rsid w:val="00F846B0"/>
    <w:rsid w:val="00F8623E"/>
    <w:rsid w:val="00F90DC6"/>
    <w:rsid w:val="00FB0D73"/>
    <w:rsid w:val="00FB7C55"/>
    <w:rsid w:val="00FC453D"/>
    <w:rsid w:val="00FC6B02"/>
    <w:rsid w:val="00FC79A1"/>
    <w:rsid w:val="00FD15B1"/>
    <w:rsid w:val="00FD1CAE"/>
    <w:rsid w:val="00FD5125"/>
    <w:rsid w:val="00FD67C6"/>
    <w:rsid w:val="00FE0892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184"/>
  <w15:docId w15:val="{3C15EABF-40A7-4399-9F91-35DC58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731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1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A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A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A9D"/>
    <w:rPr>
      <w:b/>
      <w:bCs/>
      <w:sz w:val="20"/>
      <w:szCs w:val="20"/>
    </w:rPr>
  </w:style>
  <w:style w:type="paragraph" w:styleId="ab">
    <w:name w:val="List Paragraph"/>
    <w:aliases w:val="ТЗ список,АвтНомАб4,Цветной список - Акцент 11"/>
    <w:basedOn w:val="a"/>
    <w:uiPriority w:val="34"/>
    <w:qFormat/>
    <w:rsid w:val="003D1A9D"/>
    <w:pPr>
      <w:ind w:left="720"/>
      <w:contextualSpacing/>
    </w:pPr>
  </w:style>
  <w:style w:type="paragraph" w:styleId="ac">
    <w:name w:val="Revision"/>
    <w:hidden/>
    <w:uiPriority w:val="99"/>
    <w:semiHidden/>
    <w:rsid w:val="00FC6B0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3A20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A208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2088"/>
    <w:rPr>
      <w:vertAlign w:val="superscript"/>
    </w:rPr>
  </w:style>
  <w:style w:type="character" w:styleId="af0">
    <w:name w:val="Placeholder Text"/>
    <w:basedOn w:val="a0"/>
    <w:uiPriority w:val="99"/>
    <w:semiHidden/>
    <w:rsid w:val="00AF1117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329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8D61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.gosuslugi.ru/" TargetMode="External"/><Relationship Id="rId1" Type="http://schemas.openxmlformats.org/officeDocument/2006/relationships/hyperlink" Target="https://info.gosuslugi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5FC198E4C34B12AA65CDA4FD15E8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6176FE-B496-41D6-8F48-9C9C79E08891}"/>
      </w:docPartPr>
      <w:docPartBody>
        <w:p w:rsidR="000252AD" w:rsidRDefault="007A4F53" w:rsidP="007A4F53">
          <w:pPr>
            <w:pStyle w:val="505FC198E4C34B12AA65CDA4FD15E8A8"/>
          </w:pPr>
          <w:r w:rsidRPr="00236804">
            <w:rPr>
              <w:rStyle w:val="a3"/>
            </w:rPr>
            <w:t>Выберите элемент.</w:t>
          </w:r>
        </w:p>
      </w:docPartBody>
    </w:docPart>
    <w:docPart>
      <w:docPartPr>
        <w:name w:val="8B6D0C5AD1734D39A12008F2140A2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AF612D-BA87-4B1D-88B6-BCA007E9B972}"/>
      </w:docPartPr>
      <w:docPartBody>
        <w:p w:rsidR="00ED75F1" w:rsidRDefault="00F41879" w:rsidP="00F41879">
          <w:pPr>
            <w:pStyle w:val="8B6D0C5AD1734D39A12008F2140A26E6"/>
          </w:pPr>
          <w:r w:rsidRPr="00DF1771">
            <w:rPr>
              <w:rStyle w:val="a3"/>
            </w:rPr>
            <w:t>Выберите элемент.</w:t>
          </w:r>
        </w:p>
      </w:docPartBody>
    </w:docPart>
    <w:docPart>
      <w:docPartPr>
        <w:name w:val="5519B27226574C70B9082BFAE34ABE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6A781-79A2-4A52-8F20-5B349BBCC453}"/>
      </w:docPartPr>
      <w:docPartBody>
        <w:p w:rsidR="00ED75F1" w:rsidRDefault="00F41879" w:rsidP="00F41879">
          <w:pPr>
            <w:pStyle w:val="5519B27226574C70B9082BFAE34ABE1A"/>
          </w:pPr>
          <w:r w:rsidRPr="0023680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2"/>
    <w:rsid w:val="000252AD"/>
    <w:rsid w:val="000D24F0"/>
    <w:rsid w:val="0010394D"/>
    <w:rsid w:val="001314C5"/>
    <w:rsid w:val="001B7F5C"/>
    <w:rsid w:val="00266E4F"/>
    <w:rsid w:val="002C2F2F"/>
    <w:rsid w:val="002E2D7F"/>
    <w:rsid w:val="002E3F7E"/>
    <w:rsid w:val="002E5500"/>
    <w:rsid w:val="003268D0"/>
    <w:rsid w:val="003F7681"/>
    <w:rsid w:val="00447375"/>
    <w:rsid w:val="004B4086"/>
    <w:rsid w:val="0052662C"/>
    <w:rsid w:val="0053352A"/>
    <w:rsid w:val="00576EE0"/>
    <w:rsid w:val="005B1867"/>
    <w:rsid w:val="00621A8F"/>
    <w:rsid w:val="00645C92"/>
    <w:rsid w:val="006B1946"/>
    <w:rsid w:val="006B76A2"/>
    <w:rsid w:val="0073038A"/>
    <w:rsid w:val="007A4F53"/>
    <w:rsid w:val="007B510C"/>
    <w:rsid w:val="008D064A"/>
    <w:rsid w:val="00903F30"/>
    <w:rsid w:val="0094041A"/>
    <w:rsid w:val="00974C22"/>
    <w:rsid w:val="009830E2"/>
    <w:rsid w:val="00AC4FCC"/>
    <w:rsid w:val="00B71502"/>
    <w:rsid w:val="00C6007B"/>
    <w:rsid w:val="00CA74AA"/>
    <w:rsid w:val="00D27130"/>
    <w:rsid w:val="00D60F09"/>
    <w:rsid w:val="00D81522"/>
    <w:rsid w:val="00DD5575"/>
    <w:rsid w:val="00DF1E02"/>
    <w:rsid w:val="00E21A25"/>
    <w:rsid w:val="00E46E25"/>
    <w:rsid w:val="00E51774"/>
    <w:rsid w:val="00E6583E"/>
    <w:rsid w:val="00E930AB"/>
    <w:rsid w:val="00ED75F1"/>
    <w:rsid w:val="00F24EAD"/>
    <w:rsid w:val="00F41879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1879"/>
    <w:rPr>
      <w:color w:val="808080"/>
    </w:rPr>
  </w:style>
  <w:style w:type="paragraph" w:customStyle="1" w:styleId="FD5137EDB4D84CDDA0B90C531B813018">
    <w:name w:val="FD5137EDB4D84CDDA0B90C531B813018"/>
    <w:rsid w:val="00974C22"/>
  </w:style>
  <w:style w:type="paragraph" w:customStyle="1" w:styleId="82D3E5CD444E4A439330909CECFAAF62">
    <w:name w:val="82D3E5CD444E4A439330909CECFAAF62"/>
    <w:rsid w:val="00974C22"/>
  </w:style>
  <w:style w:type="paragraph" w:customStyle="1" w:styleId="505FC198E4C34B12AA65CDA4FD15E8A8">
    <w:name w:val="505FC198E4C34B12AA65CDA4FD15E8A8"/>
    <w:rsid w:val="007A4F53"/>
  </w:style>
  <w:style w:type="paragraph" w:customStyle="1" w:styleId="AB71163FFD2F430BBA1397DC32B9BCE2">
    <w:name w:val="AB71163FFD2F430BBA1397DC32B9BCE2"/>
    <w:rsid w:val="007A4F53"/>
  </w:style>
  <w:style w:type="paragraph" w:customStyle="1" w:styleId="9E5435A760914F8DB38ABAA18E2F57F1">
    <w:name w:val="9E5435A760914F8DB38ABAA18E2F57F1"/>
    <w:rsid w:val="007A4F53"/>
  </w:style>
  <w:style w:type="paragraph" w:customStyle="1" w:styleId="07936B08B5F44E30BFDA7BCF6ED18B66">
    <w:name w:val="07936B08B5F44E30BFDA7BCF6ED18B66"/>
    <w:rsid w:val="007A4F53"/>
  </w:style>
  <w:style w:type="paragraph" w:customStyle="1" w:styleId="12806B5F46754557AC39BD07230567E1">
    <w:name w:val="12806B5F46754557AC39BD07230567E1"/>
    <w:rsid w:val="000252AD"/>
  </w:style>
  <w:style w:type="paragraph" w:customStyle="1" w:styleId="01393198B49A4CC4B1C3CF6984B12699">
    <w:name w:val="01393198B49A4CC4B1C3CF6984B12699"/>
    <w:rsid w:val="000252AD"/>
  </w:style>
  <w:style w:type="paragraph" w:customStyle="1" w:styleId="70160A471A9F46DCBCF733161AE01C86">
    <w:name w:val="70160A471A9F46DCBCF733161AE01C86"/>
    <w:rsid w:val="00F41879"/>
  </w:style>
  <w:style w:type="paragraph" w:customStyle="1" w:styleId="3CF70962ADAD4DA39DB17B0297279427">
    <w:name w:val="3CF70962ADAD4DA39DB17B0297279427"/>
    <w:rsid w:val="00F41879"/>
  </w:style>
  <w:style w:type="paragraph" w:customStyle="1" w:styleId="8B6D0C5AD1734D39A12008F2140A26E6">
    <w:name w:val="8B6D0C5AD1734D39A12008F2140A26E6"/>
    <w:rsid w:val="00F41879"/>
  </w:style>
  <w:style w:type="paragraph" w:customStyle="1" w:styleId="5519B27226574C70B9082BFAE34ABE1A">
    <w:name w:val="5519B27226574C70B9082BFAE34ABE1A"/>
    <w:rsid w:val="00F41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8DAF-7D67-4633-9E08-FE532DA6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Анна Ренарьевна</dc:creator>
  <cp:lastModifiedBy>Сурина Галина Васильевна</cp:lastModifiedBy>
  <cp:revision>9</cp:revision>
  <dcterms:created xsi:type="dcterms:W3CDTF">2022-10-26T14:19:00Z</dcterms:created>
  <dcterms:modified xsi:type="dcterms:W3CDTF">2023-11-10T12:04:00Z</dcterms:modified>
</cp:coreProperties>
</file>