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8B" w:rsidRPr="00C73190" w:rsidRDefault="00A43E8B" w:rsidP="00A43E8B">
      <w:pPr>
        <w:pStyle w:val="a6"/>
        <w:spacing w:line="360" w:lineRule="auto"/>
        <w:ind w:firstLine="709"/>
        <w:rPr>
          <w:szCs w:val="24"/>
        </w:rPr>
      </w:pPr>
      <w:bookmarkStart w:id="0" w:name="_GoBack"/>
      <w:bookmarkEnd w:id="0"/>
      <w:r>
        <w:rPr>
          <w:szCs w:val="24"/>
        </w:rPr>
        <w:t>Для определения категории участников используются следующие критерии</w:t>
      </w:r>
      <w:r w:rsidRPr="00C73190">
        <w:rPr>
          <w:szCs w:val="24"/>
        </w:rPr>
        <w:t>: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ОИВ - органы государственной/региональной власти (управления) выполняющие исполнительные функции, в случае ФОИВ - на территории Российской Федерации, в случае РОИВ - на территории субъекта Российской Федерации;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ОМСУ - согласно  п. 3 статьи 34 (Органы местного самоуправления) Федерального закона от 06.10.2003 </w:t>
      </w:r>
      <w:r>
        <w:rPr>
          <w:szCs w:val="24"/>
        </w:rPr>
        <w:t>№</w:t>
      </w:r>
      <w:r w:rsidRPr="00486E69">
        <w:rPr>
          <w:szCs w:val="24"/>
        </w:rPr>
        <w:t xml:space="preserve"> 131-ФЗ (ред. от 30.12.2015) «Об общих принципах организации местного самоуправления в Российской Федерации» (с изм. и доп., вступ. в силу с 01.01.2016):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 (в ред. Федерального закона от 27.05.2014 </w:t>
      </w:r>
      <w:r>
        <w:rPr>
          <w:szCs w:val="24"/>
        </w:rPr>
        <w:t>№</w:t>
      </w:r>
      <w:r w:rsidRPr="00486E69">
        <w:rPr>
          <w:szCs w:val="24"/>
        </w:rPr>
        <w:t xml:space="preserve"> 136-ФЗ) и статье 44 (Устав муниципального образования) Федерального закона от 06.10.2003 </w:t>
      </w:r>
      <w:r>
        <w:rPr>
          <w:szCs w:val="24"/>
        </w:rPr>
        <w:t>№</w:t>
      </w:r>
      <w:r w:rsidRPr="00486E69">
        <w:rPr>
          <w:szCs w:val="24"/>
        </w:rPr>
        <w:t xml:space="preserve"> 131-ФЗ (ред. от 30.12.2015) «Об общих принципах организации местного самоуправления в Российской Федерации» (с изм. и доп., вступ. в силу с 01.01.2016) наименования органов местного самоуправления должны быть закреплены в Уставе муниципального образования. </w:t>
      </w:r>
    </w:p>
    <w:p w:rsidR="00A43E8B" w:rsidRPr="00486E69" w:rsidRDefault="00A43E8B" w:rsidP="00A43E8B">
      <w:pPr>
        <w:pStyle w:val="a6"/>
        <w:spacing w:line="360" w:lineRule="auto"/>
        <w:ind w:firstLine="709"/>
        <w:rPr>
          <w:szCs w:val="24"/>
        </w:rPr>
      </w:pPr>
      <w:r w:rsidRPr="00486E69">
        <w:rPr>
          <w:szCs w:val="24"/>
        </w:rPr>
        <w:t>Для регистрации участника в СМЭВ необходимо предоставить устав Муниципального образования, в котором регистрируемый участник определен как ОМСУ.</w:t>
      </w:r>
    </w:p>
    <w:p w:rsidR="00A43E8B" w:rsidRPr="00486E69" w:rsidRDefault="00A43E8B" w:rsidP="00A43E8B">
      <w:pPr>
        <w:pStyle w:val="a6"/>
        <w:spacing w:line="360" w:lineRule="auto"/>
        <w:ind w:firstLine="709"/>
        <w:rPr>
          <w:szCs w:val="24"/>
        </w:rPr>
      </w:pPr>
      <w:r w:rsidRPr="00486E69">
        <w:rPr>
          <w:szCs w:val="24"/>
        </w:rPr>
        <w:t xml:space="preserve">Основным критерием определения принадлежности участника к ОМСУ является его указание в Уставе муниципального образования; 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КО - кредитные организации, входящие в «Справочник кредитных организаций», публикуемый на официальном сайте ЦБ РФ </w:t>
      </w:r>
      <w:hyperlink r:id="rId8">
        <w:r w:rsidRPr="005527F6">
          <w:t>http://www.cbr.ru/</w:t>
        </w:r>
      </w:hyperlink>
      <w:r w:rsidRPr="00486E69">
        <w:rPr>
          <w:szCs w:val="24"/>
        </w:rPr>
        <w:t xml:space="preserve">; 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УЦ - удостоверяющие центры. Участниками являются только аккредитованные Министерством </w:t>
      </w:r>
      <w:r>
        <w:rPr>
          <w:szCs w:val="24"/>
        </w:rPr>
        <w:t xml:space="preserve">цифрового развития, </w:t>
      </w:r>
      <w:r w:rsidRPr="00486E69">
        <w:rPr>
          <w:szCs w:val="24"/>
        </w:rPr>
        <w:t xml:space="preserve">связи и массовых коммуникаций России удостоверяющие центры. Со списком можно ознакомиться на сайте </w:t>
      </w:r>
      <w:hyperlink r:id="rId9">
        <w:r w:rsidRPr="005527F6">
          <w:t>http://digital.gov.ru/ru/activity/govservices/2/</w:t>
        </w:r>
      </w:hyperlink>
      <w:r w:rsidRPr="00D553D5">
        <w:rPr>
          <w:szCs w:val="24"/>
        </w:rPr>
        <w:t>;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ЗАГС - </w:t>
      </w:r>
      <w:r>
        <w:rPr>
          <w:szCs w:val="24"/>
        </w:rPr>
        <w:t>о</w:t>
      </w:r>
      <w:r w:rsidRPr="00486E69">
        <w:rPr>
          <w:szCs w:val="24"/>
        </w:rPr>
        <w:t>рганы записи актов гражданского состояния;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МФЦ - </w:t>
      </w:r>
      <w:r>
        <w:rPr>
          <w:szCs w:val="24"/>
        </w:rPr>
        <w:t>м</w:t>
      </w:r>
      <w:r w:rsidRPr="00486E69">
        <w:rPr>
          <w:szCs w:val="24"/>
        </w:rPr>
        <w:t>ногофункциональные центры предоставления услуг;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БКИ - </w:t>
      </w:r>
      <w:r>
        <w:rPr>
          <w:szCs w:val="24"/>
        </w:rPr>
        <w:t>б</w:t>
      </w:r>
      <w:r w:rsidRPr="00486E69">
        <w:rPr>
          <w:szCs w:val="24"/>
        </w:rPr>
        <w:t xml:space="preserve">юро кредитных историй. С актуальным списком участников, относящихся к данной категории, можно ознакомиться </w:t>
      </w:r>
      <w:r>
        <w:rPr>
          <w:szCs w:val="24"/>
        </w:rPr>
        <w:t>в справочнике «Государственный реестр бюро кредитных историй», публикуемом</w:t>
      </w:r>
      <w:r w:rsidRPr="00486E69">
        <w:rPr>
          <w:szCs w:val="24"/>
        </w:rPr>
        <w:t xml:space="preserve"> на официальном сайте ЦБ РФ </w:t>
      </w:r>
      <w:hyperlink r:id="rId10">
        <w:r w:rsidRPr="005527F6">
          <w:t>http://www.cbr.ru/</w:t>
        </w:r>
      </w:hyperlink>
      <w:r w:rsidRPr="00486E69">
        <w:rPr>
          <w:szCs w:val="24"/>
        </w:rPr>
        <w:t>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Верховный суд РФ – к данной категории относятся два участника: Верховный суд Российской Федерации, Судебный департамент при Верховном суде Российской Федерации;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lastRenderedPageBreak/>
        <w:t>Т</w:t>
      </w:r>
      <w:r w:rsidRPr="00486E69">
        <w:rPr>
          <w:szCs w:val="24"/>
        </w:rPr>
        <w:t>оргово-промышленная палата РФ – к категории относится один участник - Торгово-промышленная палата Российской Федерации;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Иная организация - </w:t>
      </w:r>
      <w:r>
        <w:rPr>
          <w:szCs w:val="24"/>
        </w:rPr>
        <w:t>о</w:t>
      </w:r>
      <w:r w:rsidRPr="00486E69">
        <w:rPr>
          <w:szCs w:val="24"/>
        </w:rPr>
        <w:t>рганизация, не участвующая в предоставлении государственных и муниципальных услуг, необходимость информационного взаимодействия которой с федеральными органами исполнительной власти, государственными внебюджетными фондами, и иными органами и организациями, участвующими в предоставлении государственных и муниципальных услуг (функций), с использованием ИЭП предусмотрена федеральными законами, актами Президента Российской Федерации или актами Правительства Российской Федерации. Отнесение организации к данной категории согласовывается с Оператором СМЭВ (утверждается на Подкомиссии);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Брокеры - </w:t>
      </w:r>
      <w:r>
        <w:rPr>
          <w:szCs w:val="24"/>
        </w:rPr>
        <w:t>п</w:t>
      </w:r>
      <w:r w:rsidRPr="00486E69">
        <w:rPr>
          <w:szCs w:val="24"/>
        </w:rPr>
        <w:t>рофессиональные участники рынка ценных бумаг, осуществляющие брокерскую деятельность</w:t>
      </w:r>
      <w:bookmarkStart w:id="1" w:name="_Ref464732150"/>
      <w:bookmarkEnd w:id="1"/>
      <w:r w:rsidRPr="003C612D">
        <w:rPr>
          <w:vertAlign w:val="superscript"/>
        </w:rPr>
        <w:footnoteReference w:id="1"/>
      </w:r>
      <w:r w:rsidRPr="00486E69">
        <w:rPr>
          <w:szCs w:val="24"/>
        </w:rPr>
        <w:t>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Управляющие - </w:t>
      </w:r>
      <w:r>
        <w:rPr>
          <w:szCs w:val="24"/>
        </w:rPr>
        <w:t>п</w:t>
      </w:r>
      <w:r w:rsidRPr="00486E69">
        <w:rPr>
          <w:szCs w:val="24"/>
        </w:rPr>
        <w:t>рофессиональные участники рынка ценных бумаг, осуществляющие деятельность по управлению ценными бумагами</w:t>
      </w:r>
      <w:r>
        <w:rPr>
          <w:vertAlign w:val="superscript"/>
        </w:rPr>
        <w:t>1</w:t>
      </w:r>
      <w:r w:rsidRPr="00486E69">
        <w:rPr>
          <w:szCs w:val="24"/>
        </w:rPr>
        <w:t>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Депозитарии - </w:t>
      </w:r>
      <w:r>
        <w:rPr>
          <w:szCs w:val="24"/>
        </w:rPr>
        <w:t>п</w:t>
      </w:r>
      <w:r w:rsidRPr="00486E69">
        <w:rPr>
          <w:szCs w:val="24"/>
        </w:rPr>
        <w:t>рофессиональные участники рынка ценных бумаг, осуществляющие депозитарную деятельность</w:t>
      </w:r>
      <w:r>
        <w:rPr>
          <w:vertAlign w:val="superscript"/>
        </w:rPr>
        <w:t>1</w:t>
      </w:r>
      <w:r w:rsidRPr="00486E69">
        <w:rPr>
          <w:szCs w:val="24"/>
        </w:rPr>
        <w:t>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Управляющие компаний специализированных обществ - </w:t>
      </w:r>
      <w:r>
        <w:rPr>
          <w:szCs w:val="24"/>
        </w:rPr>
        <w:t>у</w:t>
      </w:r>
      <w:r w:rsidRPr="00486E69">
        <w:rPr>
          <w:szCs w:val="24"/>
        </w:rPr>
        <w:t>правляющие компаний инвестиционных фондов, паевых инвестиционных фондов и негосударственных пенсионных фондов</w:t>
      </w:r>
      <w:r>
        <w:rPr>
          <w:vertAlign w:val="superscript"/>
        </w:rPr>
        <w:t>1</w:t>
      </w:r>
      <w:r w:rsidRPr="00486E69">
        <w:rPr>
          <w:szCs w:val="24"/>
        </w:rPr>
        <w:t>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НПФ - </w:t>
      </w:r>
      <w:r>
        <w:rPr>
          <w:szCs w:val="24"/>
        </w:rPr>
        <w:t>н</w:t>
      </w:r>
      <w:r w:rsidRPr="00486E69">
        <w:rPr>
          <w:szCs w:val="24"/>
        </w:rPr>
        <w:t>егосударственный пенсионный фонд</w:t>
      </w:r>
      <w:r>
        <w:rPr>
          <w:vertAlign w:val="superscript"/>
        </w:rPr>
        <w:t>1</w:t>
      </w:r>
      <w:r w:rsidRPr="00486E69">
        <w:rPr>
          <w:szCs w:val="24"/>
        </w:rPr>
        <w:t>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proofErr w:type="spellStart"/>
      <w:r w:rsidRPr="00486E69">
        <w:rPr>
          <w:szCs w:val="24"/>
        </w:rPr>
        <w:t>Госкорпорация</w:t>
      </w:r>
      <w:proofErr w:type="spellEnd"/>
      <w:r w:rsidRPr="00486E69">
        <w:rPr>
          <w:szCs w:val="24"/>
        </w:rPr>
        <w:t xml:space="preserve"> </w:t>
      </w:r>
      <w:proofErr w:type="spellStart"/>
      <w:r w:rsidRPr="00486E69">
        <w:rPr>
          <w:szCs w:val="24"/>
        </w:rPr>
        <w:t>Роскосмос</w:t>
      </w:r>
      <w:proofErr w:type="spellEnd"/>
      <w:r w:rsidRPr="00486E69">
        <w:rPr>
          <w:szCs w:val="24"/>
        </w:rPr>
        <w:t xml:space="preserve"> - к категории относится один участник - Государственная корпорация по космической деятельности «</w:t>
      </w:r>
      <w:proofErr w:type="spellStart"/>
      <w:r w:rsidRPr="00486E69">
        <w:rPr>
          <w:szCs w:val="24"/>
        </w:rPr>
        <w:t>Роскосмос</w:t>
      </w:r>
      <w:proofErr w:type="spellEnd"/>
      <w:r w:rsidRPr="00486E69">
        <w:rPr>
          <w:szCs w:val="24"/>
        </w:rPr>
        <w:t>»;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lastRenderedPageBreak/>
        <w:t>Платежный агент - юридическое лицо, за исключением кредитной организации, осуществляющее деятельность по приему платежей физических лиц</w:t>
      </w:r>
      <w:bookmarkStart w:id="2" w:name="_Ref472952628"/>
      <w:bookmarkEnd w:id="2"/>
      <w:r w:rsidRPr="0043548A">
        <w:rPr>
          <w:vertAlign w:val="superscript"/>
        </w:rPr>
        <w:footnoteReference w:id="2"/>
      </w:r>
      <w:r w:rsidRPr="00486E69">
        <w:rPr>
          <w:szCs w:val="24"/>
        </w:rPr>
        <w:t>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Банковский платежный агент - юридическое лицо, не являющееся кредитной организацией, которое привлекается кредитной организацией в целях осуществления отдельных банковских операций</w:t>
      </w:r>
      <w:r w:rsidR="00F804F3" w:rsidRPr="00F804F3">
        <w:rPr>
          <w:szCs w:val="24"/>
          <w:vertAlign w:val="superscript"/>
        </w:rPr>
        <w:t>2</w:t>
      </w:r>
      <w:r w:rsidRPr="00486E69">
        <w:rPr>
          <w:szCs w:val="24"/>
        </w:rPr>
        <w:t>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АО «Электронный паспорт» - к категории относится один участник - АО «Электронный паспорт».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ГК </w:t>
      </w:r>
      <w:proofErr w:type="spellStart"/>
      <w:r w:rsidRPr="00486E69">
        <w:rPr>
          <w:szCs w:val="24"/>
        </w:rPr>
        <w:t>Автодор</w:t>
      </w:r>
      <w:proofErr w:type="spellEnd"/>
      <w:r w:rsidRPr="00486E69">
        <w:rPr>
          <w:szCs w:val="24"/>
        </w:rPr>
        <w:t xml:space="preserve"> - к категории относится один участник - Государственная компания «Российские автомобильные дороги»;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ТФОМС - территориальные фонды обязательного медицинского страхования;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Страховые организации, осуществляющие ОСАГО – к данной категории относятся организации, удовлетворяющие следующим условиям:</w:t>
      </w:r>
    </w:p>
    <w:p w:rsidR="00A43E8B" w:rsidRPr="00486E69" w:rsidRDefault="00A43E8B" w:rsidP="00A43E8B">
      <w:pPr>
        <w:pStyle w:val="a6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у организации имеется действующая лицензия на осуществление деятельности по страхованию ОСАГО, выданная Центральным банком Российской Федерации;</w:t>
      </w:r>
    </w:p>
    <w:p w:rsidR="00A43E8B" w:rsidRPr="00D553D5" w:rsidRDefault="00A43E8B" w:rsidP="00A43E8B">
      <w:pPr>
        <w:pStyle w:val="a6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организация присутствует в справочнике компаний, осуществляющих страхование ОСАГО, опубликованном на официальном сайте Российского Союза Автостраховщиков</w:t>
      </w:r>
      <w:r w:rsidRPr="00E034E9">
        <w:rPr>
          <w:rStyle w:val="-"/>
          <w:color w:val="auto"/>
          <w:szCs w:val="24"/>
          <w:u w:val="none"/>
        </w:rPr>
        <w:t xml:space="preserve"> </w:t>
      </w:r>
      <w:hyperlink r:id="rId11" w:history="1">
        <w:r w:rsidRPr="00E034E9">
          <w:rPr>
            <w:rStyle w:val="a7"/>
            <w:color w:val="auto"/>
            <w:szCs w:val="24"/>
            <w:u w:val="none"/>
          </w:rPr>
          <w:t>https://autoins.ru/e-osago/chleny-rsa-osushchestvlyayushchie-oformlenie-elektronnykh-polisov/</w:t>
        </w:r>
      </w:hyperlink>
      <w:r w:rsidRPr="00E034E9">
        <w:rPr>
          <w:szCs w:val="24"/>
        </w:rPr>
        <w:t xml:space="preserve">. 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Оператор подвижной радиотелефонной связи – к данной категории относятся организации, удовлетворяющие следующим требованиям:</w:t>
      </w:r>
    </w:p>
    <w:p w:rsidR="00A43E8B" w:rsidRPr="00486E69" w:rsidRDefault="00A43E8B" w:rsidP="00A43E8B">
      <w:pPr>
        <w:pStyle w:val="a6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организация имеет действующую лицензию, выданную Федеральной службой по надзору в сфере связи, информационных технологий и массовых коммуникаций, на оказание услуг подвижной радиотелефонной связи;</w:t>
      </w:r>
    </w:p>
    <w:p w:rsidR="00A43E8B" w:rsidRPr="00D553D5" w:rsidRDefault="00A43E8B" w:rsidP="00A43E8B">
      <w:pPr>
        <w:pStyle w:val="a6"/>
        <w:numPr>
          <w:ilvl w:val="0"/>
          <w:numId w:val="1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лицензия присутствует в реестре лицензий в области связи по адресу </w:t>
      </w:r>
      <w:hyperlink r:id="rId12">
        <w:r w:rsidRPr="005527F6">
          <w:t>https://rkn.gov.ru/communication/register/license/</w:t>
        </w:r>
      </w:hyperlink>
      <w:r w:rsidRPr="00486E69">
        <w:rPr>
          <w:szCs w:val="24"/>
        </w:rPr>
        <w:t xml:space="preserve">. 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ЦИК России – к категории относится один участник - Центральная избирательная комиссия Российской Федерации;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lastRenderedPageBreak/>
        <w:t>АИЖК - к категории относится один участник - Агентство ипотечного жилищного кредитования;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НССО - к категории относится один участник - Национальный союз страховщиков ответственности.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Государственная корпорация «Агентство по страхованию вкладов» - к категории относится один участник - Государственная корпорация «Агентство по страхованию вкладов»;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Государственное казенное учреждение Московской области «Агентство развития коммунальной инфраструктуры» - к категории относится один участник - Государственное казенное учреждение Московской области «Агентство развития коммунальной инфраструктуры», подключение одобрено на период проведения эксперимента до 31 декабря 2018 г., в соответствии с постановлением Правительства Российской Федерации от 9 августа 2017 г.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городов Москвы и Санкт-Петербурга в 2017–2018 гг.;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Некоммерческая организация «Российский Союз Автостраховщиков» (РСА) –</w:t>
      </w:r>
      <w:r w:rsidR="00F804F3">
        <w:rPr>
          <w:szCs w:val="24"/>
        </w:rPr>
        <w:t xml:space="preserve"> </w:t>
      </w:r>
      <w:r w:rsidRPr="00486E69">
        <w:rPr>
          <w:szCs w:val="24"/>
        </w:rPr>
        <w:t>к категории относится один участник – Некоммерческая организация «Российский Союз Автостраховщиков»;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Оператор информационной системы маркировки товаров - к категории относится один участник – ООО «Оператор-ЦРПТ»;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Оператор Единого федерального реестра сведений о фактах деятельности юридических лиц - к категории относится один участник - АО «Интерфакс»;</w:t>
      </w:r>
    </w:p>
    <w:p w:rsidR="00A43E8B" w:rsidRPr="00D553D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 Иная информационная система, предназначенная для сбора, хранения, обработки и предоставления информации, касающейся деятельности медицинских организаций и предоставляемых ими услуг – состав участников определяется перечнем в соответствии с пунктом 19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(организации, которым принадлежат указанные системы</w:t>
      </w:r>
      <w:r>
        <w:rPr>
          <w:szCs w:val="24"/>
        </w:rPr>
        <w:t>,</w:t>
      </w:r>
      <w:r w:rsidRPr="00486E69">
        <w:rPr>
          <w:szCs w:val="24"/>
        </w:rPr>
        <w:t xml:space="preserve"> должны входить в перечень, публикуемый на сайте Министерства здравоохранения Российской Федерации</w:t>
      </w:r>
      <w:r>
        <w:rPr>
          <w:szCs w:val="24"/>
        </w:rPr>
        <w:t xml:space="preserve"> </w:t>
      </w:r>
      <w:hyperlink r:id="rId13" w:anchor="!/refbook/1.2.643.5.1.13.13.99.2.112" w:history="1">
        <w:r w:rsidRPr="00E034E9">
          <w:rPr>
            <w:rStyle w:val="a7"/>
            <w:color w:val="auto"/>
            <w:u w:val="none"/>
          </w:rPr>
          <w:t>https://nsi.rosminzdrav.ru/#!/refbook/1.2.643.5.1.13.13.99.2.112</w:t>
        </w:r>
      </w:hyperlink>
      <w:r w:rsidRPr="00486E69">
        <w:rPr>
          <w:szCs w:val="24"/>
        </w:rPr>
        <w:t xml:space="preserve"> ).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Оператор электронной площадки – состав участников определяется Перечнем операторов электронных площадок, предусмотренным частью 3 статьи 24.1 </w:t>
      </w:r>
      <w:r>
        <w:rPr>
          <w:szCs w:val="24"/>
        </w:rPr>
        <w:t>Ф</w:t>
      </w:r>
      <w:r w:rsidRPr="00486E69">
        <w:rPr>
          <w:szCs w:val="24"/>
        </w:rPr>
        <w:t xml:space="preserve">едерального закона «О контрактной системе в сфере закупок товаров, работ, услуг для обеспечения </w:t>
      </w:r>
      <w:r w:rsidRPr="00486E69">
        <w:rPr>
          <w:szCs w:val="24"/>
        </w:rPr>
        <w:lastRenderedPageBreak/>
        <w:t xml:space="preserve">государственных и муниципальных нужд», частью 11 статьи 3.4 </w:t>
      </w:r>
      <w:r>
        <w:rPr>
          <w:szCs w:val="24"/>
        </w:rPr>
        <w:t>Ф</w:t>
      </w:r>
      <w:r w:rsidRPr="00486E69">
        <w:rPr>
          <w:szCs w:val="24"/>
        </w:rPr>
        <w:t>едерального закона «О закупках товаров, работ, услуг отдельными видами юридических лиц», утвержденным распоряжением Правительства Российской Федерации от 12 июля 2018 г. № 1447-р</w:t>
      </w:r>
      <w:r>
        <w:rPr>
          <w:szCs w:val="24"/>
        </w:rPr>
        <w:t>.</w:t>
      </w:r>
    </w:p>
    <w:p w:rsidR="00A43E8B" w:rsidRPr="00D553D5" w:rsidRDefault="00A43E8B" w:rsidP="00A43E8B">
      <w:pPr>
        <w:pStyle w:val="a6"/>
        <w:spacing w:line="360" w:lineRule="auto"/>
        <w:ind w:firstLine="709"/>
        <w:rPr>
          <w:szCs w:val="24"/>
        </w:rPr>
      </w:pPr>
      <w:r w:rsidRPr="00486E69">
        <w:rPr>
          <w:szCs w:val="24"/>
        </w:rPr>
        <w:t>Организация может быть отнесена к данной категории</w:t>
      </w:r>
      <w:r>
        <w:rPr>
          <w:szCs w:val="24"/>
        </w:rPr>
        <w:t>,</w:t>
      </w:r>
      <w:r w:rsidRPr="00486E69">
        <w:rPr>
          <w:szCs w:val="24"/>
        </w:rPr>
        <w:t xml:space="preserve"> если организация присутствует в </w:t>
      </w:r>
      <w:r w:rsidRPr="00486E69">
        <w:rPr>
          <w:szCs w:val="24"/>
          <w:highlight w:val="white"/>
        </w:rPr>
        <w:t>перечне операторов электронных площадок (Приложение 1: http://www.garant.ru/products/ipo/prime/doc/71890264/).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Оператор специализированной торговой площадки - состав участников определяется Перечнем операторов специализированных электронных площадок, предусмотренным частью 3 статьи 24.1 </w:t>
      </w:r>
      <w:r>
        <w:rPr>
          <w:szCs w:val="24"/>
        </w:rPr>
        <w:t>Ф</w:t>
      </w:r>
      <w:r w:rsidRPr="00486E69">
        <w:rPr>
          <w:szCs w:val="24"/>
        </w:rPr>
        <w:t xml:space="preserve">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>
        <w:rPr>
          <w:szCs w:val="24"/>
        </w:rPr>
        <w:t xml:space="preserve">Перечнем </w:t>
      </w:r>
      <w:r w:rsidRPr="00486E69">
        <w:rPr>
          <w:szCs w:val="24"/>
        </w:rPr>
        <w:t>операторов электронных площадок для осуществления закрытых конкурентных закупок, предусмотренны</w:t>
      </w:r>
      <w:r>
        <w:rPr>
          <w:szCs w:val="24"/>
        </w:rPr>
        <w:t>м</w:t>
      </w:r>
      <w:r w:rsidRPr="00486E69">
        <w:rPr>
          <w:szCs w:val="24"/>
        </w:rPr>
        <w:t xml:space="preserve"> частью 4 статьи 3.5 </w:t>
      </w:r>
      <w:r>
        <w:rPr>
          <w:szCs w:val="24"/>
        </w:rPr>
        <w:t>Ф</w:t>
      </w:r>
      <w:r w:rsidRPr="00486E69">
        <w:rPr>
          <w:szCs w:val="24"/>
        </w:rPr>
        <w:t>едерального закона «О закупках товаров, работ, услуг отдельными видами юридических лиц», утвержденным распоряжением Правительства Российской Федерации от 12 июля 2018 г. №</w:t>
      </w:r>
      <w:r>
        <w:rPr>
          <w:szCs w:val="24"/>
        </w:rPr>
        <w:t> </w:t>
      </w:r>
      <w:r w:rsidRPr="00486E69">
        <w:rPr>
          <w:szCs w:val="24"/>
        </w:rPr>
        <w:t>1447-р</w:t>
      </w:r>
      <w:r>
        <w:rPr>
          <w:szCs w:val="24"/>
        </w:rPr>
        <w:t>.</w:t>
      </w:r>
    </w:p>
    <w:p w:rsidR="00A43E8B" w:rsidRPr="00486E69" w:rsidRDefault="00A43E8B" w:rsidP="00A43E8B">
      <w:pPr>
        <w:pStyle w:val="a6"/>
        <w:spacing w:line="360" w:lineRule="auto"/>
        <w:ind w:firstLine="709"/>
        <w:rPr>
          <w:szCs w:val="24"/>
        </w:rPr>
      </w:pPr>
      <w:r w:rsidRPr="00486E69">
        <w:rPr>
          <w:szCs w:val="24"/>
        </w:rPr>
        <w:t>Организация может быть отнесена к данной категории</w:t>
      </w:r>
      <w:r>
        <w:rPr>
          <w:szCs w:val="24"/>
        </w:rPr>
        <w:t>,</w:t>
      </w:r>
      <w:r w:rsidRPr="00486E69">
        <w:rPr>
          <w:szCs w:val="24"/>
        </w:rPr>
        <w:t xml:space="preserve"> если организация присутствует в </w:t>
      </w:r>
      <w:r w:rsidRPr="00486E69">
        <w:rPr>
          <w:szCs w:val="24"/>
          <w:highlight w:val="white"/>
        </w:rPr>
        <w:t xml:space="preserve">перечне специализированных электронных площадок (Приложение 2: </w:t>
      </w:r>
      <w:hyperlink r:id="rId14">
        <w:r w:rsidRPr="00E034E9">
          <w:rPr>
            <w:rStyle w:val="-"/>
            <w:color w:val="auto"/>
            <w:szCs w:val="24"/>
            <w:highlight w:val="white"/>
            <w:u w:val="none"/>
          </w:rPr>
          <w:t>http://www.garant.ru/products/ipo/prime/doc/71890264/</w:t>
        </w:r>
      </w:hyperlink>
      <w:r w:rsidRPr="00486E69">
        <w:rPr>
          <w:szCs w:val="24"/>
          <w:highlight w:val="white"/>
        </w:rPr>
        <w:t>).</w:t>
      </w:r>
    </w:p>
    <w:p w:rsidR="00A43E8B" w:rsidRPr="00486E69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 xml:space="preserve">Организация, участвующая в предоставлении государственных и муниципальных услуг - </w:t>
      </w:r>
      <w:r>
        <w:rPr>
          <w:szCs w:val="24"/>
        </w:rPr>
        <w:t>д</w:t>
      </w:r>
      <w:r w:rsidRPr="00486E69">
        <w:rPr>
          <w:szCs w:val="24"/>
        </w:rPr>
        <w:t>ля регистрации Участнику в СМЭВ с данной категорией необходимо предоставить устав или положение об организации, которые предусматривают участие данной организации в оказании государственной или муниципальной услуги. Устав или положение об организации должны быть утверждены Правительством Р</w:t>
      </w:r>
      <w:r>
        <w:rPr>
          <w:szCs w:val="24"/>
        </w:rPr>
        <w:t xml:space="preserve">оссийской </w:t>
      </w:r>
      <w:r w:rsidRPr="00486E69">
        <w:rPr>
          <w:szCs w:val="24"/>
        </w:rPr>
        <w:t>Ф</w:t>
      </w:r>
      <w:r>
        <w:rPr>
          <w:szCs w:val="24"/>
        </w:rPr>
        <w:t>едерации</w:t>
      </w:r>
      <w:r w:rsidRPr="00486E69">
        <w:rPr>
          <w:szCs w:val="24"/>
        </w:rPr>
        <w:t>, ФОИВ, РОИВ или ОМСУ. При этом организация не должна являться структурным подразделением/территориальным органом или подведомственной организацией.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86E69">
        <w:rPr>
          <w:szCs w:val="24"/>
        </w:rPr>
        <w:t>АО «Российский экспортный центр» - к категории относится один участник - АО «Российский экспортный центр».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6062EC">
        <w:rPr>
          <w:szCs w:val="24"/>
        </w:rPr>
        <w:t>Государственное (муниципальное) учреждение, зарегистрированное в ГИС ГМП - участники, зарегистрированные в ГИС ГМП.</w:t>
      </w:r>
      <w:r w:rsidRPr="00EB08D1">
        <w:rPr>
          <w:vertAlign w:val="superscript"/>
        </w:rPr>
        <w:footnoteReference w:id="3"/>
      </w:r>
    </w:p>
    <w:p w:rsidR="00A43E8B" w:rsidRPr="0015700A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15700A">
        <w:rPr>
          <w:szCs w:val="24"/>
        </w:rPr>
        <w:t>АО «Корпорация МСП» - к категории относится один участник - АО «Федеральная корпорация по развитию малого и среднего предпринимательства».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15700A">
        <w:rPr>
          <w:szCs w:val="24"/>
        </w:rPr>
        <w:lastRenderedPageBreak/>
        <w:t>Страховая организация – организация, включенная в «Единый государственный реестр субъектов страхового дела», публикуемый на сайте ЦБ России</w:t>
      </w:r>
      <w:r w:rsidRPr="007B7B95">
        <w:rPr>
          <w:szCs w:val="24"/>
        </w:rPr>
        <w:t xml:space="preserve"> </w:t>
      </w:r>
      <w:hyperlink r:id="rId15" w:history="1">
        <w:r w:rsidRPr="007B7B95">
          <w:t>https://cbr.ru/insurance/registers/</w:t>
        </w:r>
      </w:hyperlink>
      <w:r w:rsidRPr="007B7B95">
        <w:rPr>
          <w:szCs w:val="24"/>
        </w:rPr>
        <w:t>.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>«</w:t>
      </w:r>
      <w:proofErr w:type="spellStart"/>
      <w:r w:rsidRPr="003C784F">
        <w:rPr>
          <w:szCs w:val="24"/>
        </w:rPr>
        <w:t>Микрофинансовая</w:t>
      </w:r>
      <w:proofErr w:type="spellEnd"/>
      <w:r w:rsidRPr="003C784F">
        <w:rPr>
          <w:szCs w:val="24"/>
        </w:rPr>
        <w:t xml:space="preserve"> организация» - юридическое лицо, включенное в государственный реестр </w:t>
      </w:r>
      <w:proofErr w:type="spellStart"/>
      <w:r w:rsidRPr="003C784F">
        <w:rPr>
          <w:szCs w:val="24"/>
        </w:rPr>
        <w:t>микрофинансовых</w:t>
      </w:r>
      <w:proofErr w:type="spellEnd"/>
      <w:r w:rsidRPr="003C784F">
        <w:rPr>
          <w:szCs w:val="24"/>
        </w:rPr>
        <w:t xml:space="preserve"> организаций, публикуемый на сайте Центрального банка Российской Федерации</w:t>
      </w:r>
      <w:r w:rsidRPr="007B7B95">
        <w:rPr>
          <w:szCs w:val="24"/>
        </w:rPr>
        <w:t xml:space="preserve"> (</w:t>
      </w:r>
      <w:hyperlink r:id="rId16" w:history="1">
        <w:r w:rsidRPr="007B7B95">
          <w:t>https://cbr.ru/microfinance/registry/</w:t>
        </w:r>
      </w:hyperlink>
      <w:r w:rsidRPr="007B7B95">
        <w:rPr>
          <w:szCs w:val="24"/>
        </w:rPr>
        <w:t>)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B7B95">
        <w:rPr>
          <w:szCs w:val="24"/>
        </w:rPr>
        <w:t xml:space="preserve">Фонд «Талант и успех» - к данной категории относится одна организация – Фонд «Таланты и успех», являющаяся оператором государственного информационного ресурса о детях, проявивших выдающиеся способности. 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15700A">
        <w:rPr>
          <w:szCs w:val="24"/>
        </w:rPr>
        <w:t xml:space="preserve">«Фонд - оператор президентских грантов по развитию гражданского общества» - </w:t>
      </w:r>
      <w:r>
        <w:rPr>
          <w:szCs w:val="24"/>
        </w:rPr>
        <w:t xml:space="preserve">      </w:t>
      </w:r>
      <w:r w:rsidRPr="0015700A">
        <w:rPr>
          <w:szCs w:val="24"/>
        </w:rPr>
        <w:t xml:space="preserve">к данной категории относится одна организация </w:t>
      </w:r>
      <w:r>
        <w:rPr>
          <w:szCs w:val="24"/>
        </w:rPr>
        <w:t xml:space="preserve">– </w:t>
      </w:r>
      <w:r w:rsidRPr="0015700A">
        <w:rPr>
          <w:szCs w:val="24"/>
        </w:rPr>
        <w:t>«Фонд - оператор президентских грантов по развитию гражданского общества»</w:t>
      </w:r>
      <w:r>
        <w:rPr>
          <w:szCs w:val="24"/>
        </w:rPr>
        <w:t>,</w:t>
      </w:r>
      <w:r w:rsidRPr="0015700A">
        <w:rPr>
          <w:szCs w:val="24"/>
        </w:rPr>
        <w:t xml:space="preserve"> </w:t>
      </w:r>
      <w:r w:rsidRPr="007B7B95">
        <w:rPr>
          <w:szCs w:val="24"/>
        </w:rPr>
        <w:t>являющаяся единым оператором грантов Президента Российской Федерации, предоставляемых на развитие гражданского общества</w:t>
      </w:r>
      <w:r w:rsidRPr="0015700A">
        <w:rPr>
          <w:szCs w:val="24"/>
        </w:rPr>
        <w:t>.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>
        <w:rPr>
          <w:szCs w:val="24"/>
        </w:rPr>
        <w:t xml:space="preserve">ФСИ - </w:t>
      </w:r>
      <w:r w:rsidRPr="00736064">
        <w:rPr>
          <w:szCs w:val="24"/>
        </w:rPr>
        <w:t>к данной категории относится одна организация</w:t>
      </w:r>
      <w:r w:rsidRPr="00ED1D65">
        <w:rPr>
          <w:szCs w:val="24"/>
        </w:rPr>
        <w:t xml:space="preserve"> </w:t>
      </w:r>
      <w:r>
        <w:rPr>
          <w:szCs w:val="24"/>
        </w:rPr>
        <w:t>–</w:t>
      </w:r>
      <w:r w:rsidRPr="00ED1D65">
        <w:rPr>
          <w:szCs w:val="24"/>
        </w:rPr>
        <w:t xml:space="preserve"> </w:t>
      </w:r>
      <w:r>
        <w:rPr>
          <w:szCs w:val="24"/>
        </w:rPr>
        <w:t>ФГБУ «</w:t>
      </w:r>
      <w:r w:rsidRPr="00ED1D65">
        <w:rPr>
          <w:szCs w:val="24"/>
        </w:rPr>
        <w:t>Фонд содействия развитию малых форм предприятий в научно-технической сфере</w:t>
      </w:r>
      <w:r>
        <w:rPr>
          <w:szCs w:val="24"/>
        </w:rPr>
        <w:t>»</w:t>
      </w:r>
      <w:r w:rsidRPr="00ED1D65">
        <w:rPr>
          <w:szCs w:val="24"/>
        </w:rPr>
        <w:t xml:space="preserve"> (Фонд содействия инновациям) – государственная некоммерческая организация в форме федерального государственного бюджетного учреждения, образованная в соответствии с постановлением Правительства Российской Федерации от 3 февраля 1994 г. №65</w:t>
      </w:r>
      <w:r>
        <w:rPr>
          <w:szCs w:val="24"/>
        </w:rPr>
        <w:t>.</w:t>
      </w:r>
    </w:p>
    <w:p w:rsidR="00A43E8B" w:rsidRPr="00ED1D6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ED1D65">
        <w:rPr>
          <w:szCs w:val="24"/>
        </w:rPr>
        <w:t xml:space="preserve">Фонд </w:t>
      </w:r>
      <w:r>
        <w:rPr>
          <w:szCs w:val="24"/>
        </w:rPr>
        <w:t>«</w:t>
      </w:r>
      <w:proofErr w:type="spellStart"/>
      <w:r w:rsidRPr="00ED1D65">
        <w:rPr>
          <w:szCs w:val="24"/>
        </w:rPr>
        <w:t>Сколково</w:t>
      </w:r>
      <w:proofErr w:type="spellEnd"/>
      <w:r>
        <w:rPr>
          <w:szCs w:val="24"/>
        </w:rPr>
        <w:t>»</w:t>
      </w:r>
      <w:r w:rsidRPr="00ED1D65">
        <w:rPr>
          <w:szCs w:val="24"/>
        </w:rPr>
        <w:t xml:space="preserve"> - </w:t>
      </w:r>
      <w:r w:rsidRPr="00486E69">
        <w:rPr>
          <w:szCs w:val="24"/>
        </w:rPr>
        <w:t xml:space="preserve">к категории относится один участник </w:t>
      </w:r>
      <w:r>
        <w:rPr>
          <w:szCs w:val="24"/>
        </w:rPr>
        <w:t xml:space="preserve">– </w:t>
      </w:r>
      <w:r w:rsidRPr="00ED1D65">
        <w:rPr>
          <w:szCs w:val="24"/>
        </w:rPr>
        <w:t xml:space="preserve">Фонд </w:t>
      </w:r>
      <w:r>
        <w:rPr>
          <w:szCs w:val="24"/>
        </w:rPr>
        <w:t>«</w:t>
      </w:r>
      <w:proofErr w:type="spellStart"/>
      <w:r w:rsidRPr="00ED1D65">
        <w:rPr>
          <w:szCs w:val="24"/>
        </w:rPr>
        <w:t>Сколково</w:t>
      </w:r>
      <w:proofErr w:type="spellEnd"/>
      <w:r>
        <w:rPr>
          <w:szCs w:val="24"/>
        </w:rPr>
        <w:t>» –</w:t>
      </w:r>
      <w:r w:rsidRPr="00ED1D65">
        <w:rPr>
          <w:szCs w:val="24"/>
        </w:rPr>
        <w:t xml:space="preserve"> </w:t>
      </w:r>
      <w:r>
        <w:rPr>
          <w:szCs w:val="24"/>
        </w:rPr>
        <w:t>н</w:t>
      </w:r>
      <w:r w:rsidRPr="00ED1D65">
        <w:rPr>
          <w:szCs w:val="24"/>
        </w:rPr>
        <w:t>екоммерческая организация, созданная в 2010 году и исполняющая функции управляющей компании Ин</w:t>
      </w:r>
      <w:r>
        <w:rPr>
          <w:szCs w:val="24"/>
        </w:rPr>
        <w:t>новационного центра «</w:t>
      </w:r>
      <w:proofErr w:type="spellStart"/>
      <w:r>
        <w:rPr>
          <w:szCs w:val="24"/>
        </w:rPr>
        <w:t>Сколково</w:t>
      </w:r>
      <w:proofErr w:type="spellEnd"/>
      <w:r>
        <w:rPr>
          <w:szCs w:val="24"/>
        </w:rPr>
        <w:t>».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ED1D65">
        <w:rPr>
          <w:szCs w:val="24"/>
        </w:rPr>
        <w:t>РФРИТ</w:t>
      </w:r>
      <w:r>
        <w:rPr>
          <w:szCs w:val="24"/>
        </w:rPr>
        <w:t xml:space="preserve"> - </w:t>
      </w:r>
      <w:r w:rsidRPr="00486E69">
        <w:rPr>
          <w:szCs w:val="24"/>
        </w:rPr>
        <w:t xml:space="preserve">к </w:t>
      </w:r>
      <w:r>
        <w:rPr>
          <w:szCs w:val="24"/>
        </w:rPr>
        <w:t xml:space="preserve">данной </w:t>
      </w:r>
      <w:r w:rsidRPr="00486E69">
        <w:rPr>
          <w:szCs w:val="24"/>
        </w:rPr>
        <w:t xml:space="preserve">категории относится один участник </w:t>
      </w:r>
      <w:r>
        <w:rPr>
          <w:szCs w:val="24"/>
        </w:rPr>
        <w:t xml:space="preserve">- </w:t>
      </w:r>
      <w:r w:rsidRPr="00ED1D65">
        <w:rPr>
          <w:szCs w:val="24"/>
        </w:rPr>
        <w:t>Российский фонд развития информационных технологий (РФРИТ)</w:t>
      </w:r>
      <w:r>
        <w:rPr>
          <w:szCs w:val="24"/>
        </w:rPr>
        <w:t>, который</w:t>
      </w:r>
      <w:r w:rsidRPr="00ED1D65">
        <w:rPr>
          <w:szCs w:val="24"/>
        </w:rPr>
        <w:t xml:space="preserve"> является не имеющей членства унитарной некоммерческой орган</w:t>
      </w:r>
      <w:r>
        <w:rPr>
          <w:szCs w:val="24"/>
        </w:rPr>
        <w:t xml:space="preserve">изацией и </w:t>
      </w:r>
      <w:r w:rsidRPr="00ED1D65">
        <w:rPr>
          <w:szCs w:val="24"/>
        </w:rPr>
        <w:t>Фондом поддержки научной, научно-технической, инновационной деятельности, созданным в соответствии с Федеральным законом «О науке и государственной научно-технической политике».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B7B95">
        <w:rPr>
          <w:szCs w:val="24"/>
        </w:rPr>
        <w:t>АНО «СОДФУ» - к данной категории относится один участник - Автономная некоммерческая организация «Служба обеспечения деятельности финансового уполномоченного», учрежденная Банком России. АНО «СОДФУ» создана в соответствии с Федеральным законом от 04.06.2018 № 123-ФЗ «Об уполномоченном по правам потребителей финансовых услуг» в целях оказания содействия финансовому уполномоченному в подготовке к рассмотрению обращений потребителей и управления фондом финансирования деятельности финансового уполномоченного.</w:t>
      </w:r>
    </w:p>
    <w:p w:rsidR="00A43E8B" w:rsidRPr="007B7B95" w:rsidRDefault="00A43E8B" w:rsidP="00A470D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B7B95">
        <w:rPr>
          <w:szCs w:val="24"/>
        </w:rPr>
        <w:lastRenderedPageBreak/>
        <w:t xml:space="preserve">Юридические лица, осуществляющие деятельность по возврату просроченной задолженности в качестве основного вида деятельности – к данной категории относятся юридические лица, сведения о которых включены в государственный реестр, расположенный по адресу </w:t>
      </w:r>
      <w:r w:rsidR="00A470DB" w:rsidRPr="00A470DB">
        <w:t>https://fssp.gov.ru/iss/svedeniya-reestr-collect/gosreestr_jurlic</w:t>
      </w:r>
      <w:r w:rsidRPr="007B7B95">
        <w:rPr>
          <w:szCs w:val="24"/>
        </w:rPr>
        <w:t>.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B7B95">
        <w:rPr>
          <w:szCs w:val="24"/>
        </w:rPr>
        <w:t xml:space="preserve">Федеральный оператор по обращению с отходами I и II классов опасности – в соответствии с пунктом 1 статьи 14.1 (Федеральная схема обращения с отходами I и II классов опасности) Федерального закона от 24.06.1998 </w:t>
      </w:r>
      <w:r>
        <w:rPr>
          <w:szCs w:val="24"/>
        </w:rPr>
        <w:t>№</w:t>
      </w:r>
      <w:r w:rsidRPr="007B7B95">
        <w:rPr>
          <w:szCs w:val="24"/>
        </w:rPr>
        <w:t xml:space="preserve"> 89-ФЗ (ред. от 07.04.2020) </w:t>
      </w:r>
      <w:r>
        <w:rPr>
          <w:szCs w:val="24"/>
        </w:rPr>
        <w:t>«</w:t>
      </w:r>
      <w:r w:rsidRPr="007B7B95">
        <w:rPr>
          <w:szCs w:val="24"/>
        </w:rPr>
        <w:t>Об отходах производства и потребления</w:t>
      </w:r>
      <w:r>
        <w:rPr>
          <w:szCs w:val="24"/>
        </w:rPr>
        <w:t>»</w:t>
      </w:r>
      <w:r w:rsidRPr="007B7B95">
        <w:rPr>
          <w:szCs w:val="24"/>
        </w:rPr>
        <w:t xml:space="preserve"> (с изм. и доп., вступ. в силу с 14.06.2020):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</w:t>
      </w:r>
      <w:r>
        <w:rPr>
          <w:szCs w:val="24"/>
        </w:rPr>
        <w:t>«</w:t>
      </w:r>
      <w:proofErr w:type="spellStart"/>
      <w:r w:rsidRPr="007B7B95">
        <w:rPr>
          <w:szCs w:val="24"/>
        </w:rPr>
        <w:t>Росатом</w:t>
      </w:r>
      <w:proofErr w:type="spellEnd"/>
      <w:r>
        <w:rPr>
          <w:szCs w:val="24"/>
        </w:rPr>
        <w:t>»</w:t>
      </w:r>
      <w:r w:rsidRPr="007B7B95">
        <w:rPr>
          <w:szCs w:val="24"/>
        </w:rPr>
        <w:t>, согласованному с уполномоченным Правительством Российской Федерации федеральным органом исполнительной власти.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B7B95">
        <w:rPr>
          <w:szCs w:val="24"/>
        </w:rPr>
        <w:t xml:space="preserve">Оператор региональной информационной системы доступности дошкольного образования – в соответствии с частью 14 и 25 статьи 98 </w:t>
      </w:r>
      <w:r>
        <w:rPr>
          <w:szCs w:val="24"/>
        </w:rPr>
        <w:t>Ф</w:t>
      </w:r>
      <w:r w:rsidRPr="007B7B95">
        <w:rPr>
          <w:szCs w:val="24"/>
        </w:rPr>
        <w:t>едерального закона от 29.12.2012 №</w:t>
      </w:r>
      <w:r>
        <w:rPr>
          <w:szCs w:val="24"/>
        </w:rPr>
        <w:t> </w:t>
      </w:r>
      <w:r w:rsidRPr="007B7B95">
        <w:rPr>
          <w:szCs w:val="24"/>
        </w:rPr>
        <w:t xml:space="preserve">273-ФЗ к данной категории относятся уполномоченные органы исполнительной власти субъектов Российской Федерации или по решению указанных органов </w:t>
      </w:r>
      <w:r>
        <w:rPr>
          <w:szCs w:val="24"/>
        </w:rPr>
        <w:t xml:space="preserve">– </w:t>
      </w:r>
      <w:r w:rsidRPr="007B7B95">
        <w:rPr>
          <w:szCs w:val="24"/>
        </w:rPr>
        <w:t>подведомственные им организации.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B7B95">
        <w:rPr>
          <w:szCs w:val="24"/>
        </w:rPr>
        <w:t xml:space="preserve"> Фонд защиты прав граждан - участников долевого строительства - к категории относится один участник - Фонд защиты прав граждан - участников долевого строительства.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B7B95">
        <w:rPr>
          <w:szCs w:val="24"/>
        </w:rPr>
        <w:t>Оператор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</w:t>
      </w:r>
      <w:r>
        <w:rPr>
          <w:szCs w:val="24"/>
        </w:rPr>
        <w:t xml:space="preserve"> -</w:t>
      </w:r>
      <w:r w:rsidRPr="007B7B95">
        <w:rPr>
          <w:szCs w:val="24"/>
        </w:rPr>
        <w:t xml:space="preserve"> к категории относится одна организация – АО «Гознак».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B7B95">
        <w:rPr>
          <w:szCs w:val="24"/>
        </w:rPr>
        <w:t>Оператор ГИС - организация, являющаяся оператором государственной информационной системы в соответствии с федеральным законом, актом Правительства РФ или актом Президента РФ.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B7B95">
        <w:rPr>
          <w:szCs w:val="24"/>
        </w:rPr>
        <w:t>Оператор единой информационной системы электронного документооборота арбитражных управляющих - к категории относится один участник - Общероссийский профсоюз арбитражных управляющих.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A096C">
        <w:rPr>
          <w:szCs w:val="24"/>
        </w:rPr>
        <w:t xml:space="preserve">Оператор информационной системы «Национальный реестр специалистов» </w:t>
      </w:r>
      <w:r>
        <w:rPr>
          <w:szCs w:val="24"/>
        </w:rPr>
        <w:t>(</w:t>
      </w:r>
      <w:r w:rsidRPr="007A096C">
        <w:rPr>
          <w:szCs w:val="24"/>
        </w:rPr>
        <w:t>НОПРИЗ</w:t>
      </w:r>
      <w:r>
        <w:rPr>
          <w:szCs w:val="24"/>
        </w:rPr>
        <w:t>)</w:t>
      </w:r>
      <w:r w:rsidRPr="007A096C">
        <w:rPr>
          <w:szCs w:val="24"/>
        </w:rPr>
        <w:t xml:space="preserve"> - к данной категории относится одна организация - «Ассоциация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</w:t>
      </w:r>
      <w:r w:rsidRPr="007A096C">
        <w:rPr>
          <w:szCs w:val="24"/>
        </w:rPr>
        <w:lastRenderedPageBreak/>
        <w:t>инженерные изыскания, и саморегулируемых организаций, основанных на членстве лиц, осуществляющих подготовку проектной документации»</w:t>
      </w:r>
      <w:r>
        <w:rPr>
          <w:szCs w:val="24"/>
        </w:rPr>
        <w:t>.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A096C">
        <w:rPr>
          <w:szCs w:val="24"/>
        </w:rPr>
        <w:t>Оператор систем: Система  формирования  и  представления  аналитической  отчетности ситуационного центра и система мониторинга процесса разрешения штатных и нештатных ситуаций в Российской Федерации (Система BI); Система  своевременного  реагирования  и  оперативного  разрешения штатных и нештатных ситуаций в Российской Федерации, требующих тесной межведомственной координации органов исполнительной власти всех уровней (Система IMS); Система  управления  проектами,  приоритетными  и  стратегическими задачами (Система PM) - к данной категории относится одна организация - АНО Аналитический центр при Правительстве Российской Федерации</w:t>
      </w:r>
      <w:r>
        <w:rPr>
          <w:szCs w:val="24"/>
        </w:rPr>
        <w:t>.</w:t>
      </w:r>
    </w:p>
    <w:p w:rsidR="00A43E8B" w:rsidRPr="00D93B86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D93B86">
        <w:rPr>
          <w:szCs w:val="24"/>
        </w:rPr>
        <w:t>АО «Контур» - к данной категории относится один участник - АО «Контур» с ОГРН 5187746013505.</w:t>
      </w:r>
    </w:p>
    <w:p w:rsidR="00A43E8B" w:rsidRPr="007B7B95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7B7B95">
        <w:rPr>
          <w:szCs w:val="24"/>
        </w:rPr>
        <w:t>НОСТРОЙ, АИС «Национальный реестр специалистов» — к данной категории относится один участник «Ассоциация «Общероссийская негосударственная некоммерческая организация —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строительство»;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837C86">
        <w:rPr>
          <w:szCs w:val="24"/>
        </w:rPr>
        <w:t>ПАО «Т Плюс» - к данной категории относится один участник ПАО «Т Плюс»</w:t>
      </w:r>
      <w:r w:rsidRPr="00F43731">
        <w:rPr>
          <w:szCs w:val="24"/>
        </w:rPr>
        <w:t>;</w:t>
      </w:r>
    </w:p>
    <w:p w:rsidR="00A43E8B" w:rsidRPr="00F43731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2F2C6A">
        <w:rPr>
          <w:szCs w:val="24"/>
        </w:rPr>
        <w:t>Оператор АИС «Реформа ЖКХ» — к данной ка</w:t>
      </w:r>
      <w:r>
        <w:rPr>
          <w:szCs w:val="24"/>
        </w:rPr>
        <w:t>тегории относится один участник</w:t>
      </w:r>
      <w:r w:rsidRPr="002F2C6A">
        <w:rPr>
          <w:szCs w:val="24"/>
        </w:rPr>
        <w:t xml:space="preserve"> государственная</w:t>
      </w:r>
      <w:r>
        <w:rPr>
          <w:szCs w:val="24"/>
        </w:rPr>
        <w:t xml:space="preserve"> </w:t>
      </w:r>
      <w:r w:rsidRPr="002F2C6A">
        <w:rPr>
          <w:szCs w:val="24"/>
        </w:rPr>
        <w:t xml:space="preserve">корпорация </w:t>
      </w:r>
      <w:r>
        <w:rPr>
          <w:szCs w:val="24"/>
        </w:rPr>
        <w:t>«</w:t>
      </w:r>
      <w:r w:rsidRPr="002F2C6A">
        <w:rPr>
          <w:szCs w:val="24"/>
        </w:rPr>
        <w:t>Фонд содействия реформированию жилищно-коммунального хозяйства</w:t>
      </w:r>
      <w:r>
        <w:rPr>
          <w:szCs w:val="24"/>
        </w:rPr>
        <w:t>»</w:t>
      </w:r>
      <w:r w:rsidRPr="00F43731">
        <w:rPr>
          <w:szCs w:val="24"/>
        </w:rPr>
        <w:t>;</w:t>
      </w:r>
    </w:p>
    <w:p w:rsidR="00A43E8B" w:rsidRPr="00D754BA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D754BA">
        <w:rPr>
          <w:szCs w:val="24"/>
        </w:rPr>
        <w:t xml:space="preserve">Кредитные потребительские кооперативы – к данной категории относятся участники, включенные в Государственный реестр кредитных потребительских кооперативов </w:t>
      </w:r>
      <w:r w:rsidRPr="007B7B95">
        <w:rPr>
          <w:szCs w:val="24"/>
        </w:rPr>
        <w:t>https</w:t>
      </w:r>
      <w:r w:rsidRPr="00D754BA">
        <w:rPr>
          <w:szCs w:val="24"/>
        </w:rPr>
        <w:t>://</w:t>
      </w:r>
      <w:r w:rsidRPr="007B7B95">
        <w:rPr>
          <w:szCs w:val="24"/>
        </w:rPr>
        <w:t>cbr</w:t>
      </w:r>
      <w:r w:rsidRPr="00D754BA">
        <w:rPr>
          <w:szCs w:val="24"/>
        </w:rPr>
        <w:t>.</w:t>
      </w:r>
      <w:r w:rsidRPr="007B7B95">
        <w:rPr>
          <w:szCs w:val="24"/>
        </w:rPr>
        <w:t>ru</w:t>
      </w:r>
      <w:r w:rsidRPr="00D754BA">
        <w:rPr>
          <w:szCs w:val="24"/>
        </w:rPr>
        <w:t>/</w:t>
      </w:r>
      <w:r w:rsidRPr="007B7B95">
        <w:rPr>
          <w:szCs w:val="24"/>
        </w:rPr>
        <w:t>microfinance</w:t>
      </w:r>
      <w:r w:rsidRPr="00D754BA">
        <w:rPr>
          <w:szCs w:val="24"/>
        </w:rPr>
        <w:t>/</w:t>
      </w:r>
      <w:r w:rsidRPr="007B7B95">
        <w:rPr>
          <w:szCs w:val="24"/>
        </w:rPr>
        <w:t>registry</w:t>
      </w:r>
      <w:r w:rsidRPr="00D754BA">
        <w:rPr>
          <w:szCs w:val="24"/>
        </w:rPr>
        <w:t>;</w:t>
      </w:r>
    </w:p>
    <w:p w:rsidR="00A43E8B" w:rsidRPr="00D754BA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D754BA">
        <w:rPr>
          <w:szCs w:val="24"/>
        </w:rPr>
        <w:t xml:space="preserve">Сельскохозяйственные кредитные потребительские кооперативы – к данной категории относятся участники, включенные в Государственный реестр сельскохозяйственных кредитных потребительских кооперативов </w:t>
      </w:r>
      <w:r w:rsidRPr="007B7B95">
        <w:rPr>
          <w:szCs w:val="24"/>
        </w:rPr>
        <w:t>https</w:t>
      </w:r>
      <w:r w:rsidRPr="00D754BA">
        <w:rPr>
          <w:szCs w:val="24"/>
        </w:rPr>
        <w:t>://</w:t>
      </w:r>
      <w:r w:rsidRPr="007B7B95">
        <w:rPr>
          <w:szCs w:val="24"/>
        </w:rPr>
        <w:t>cbr</w:t>
      </w:r>
      <w:r w:rsidRPr="00D754BA">
        <w:rPr>
          <w:szCs w:val="24"/>
        </w:rPr>
        <w:t>.</w:t>
      </w:r>
      <w:r w:rsidRPr="007B7B95">
        <w:rPr>
          <w:szCs w:val="24"/>
        </w:rPr>
        <w:t>ru</w:t>
      </w:r>
      <w:r w:rsidRPr="00D754BA">
        <w:rPr>
          <w:szCs w:val="24"/>
        </w:rPr>
        <w:t>/</w:t>
      </w:r>
      <w:r w:rsidRPr="007B7B95">
        <w:rPr>
          <w:szCs w:val="24"/>
        </w:rPr>
        <w:t>microfinance</w:t>
      </w:r>
      <w:r w:rsidRPr="00D754BA">
        <w:rPr>
          <w:szCs w:val="24"/>
        </w:rPr>
        <w:t>/</w:t>
      </w:r>
      <w:r w:rsidRPr="007B7B95">
        <w:rPr>
          <w:szCs w:val="24"/>
        </w:rPr>
        <w:t>registry</w:t>
      </w:r>
      <w:r w:rsidRPr="00D754BA">
        <w:rPr>
          <w:szCs w:val="24"/>
        </w:rPr>
        <w:t>;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D754BA">
        <w:rPr>
          <w:szCs w:val="24"/>
        </w:rPr>
        <w:t xml:space="preserve">Ломбарды – к данной категории относятся участники, включенные в Государственный реестр ломбардов </w:t>
      </w:r>
      <w:hyperlink r:id="rId17" w:history="1">
        <w:r w:rsidRPr="007B7B95">
          <w:t>https://cbr.ru/microfinance/registry</w:t>
        </w:r>
      </w:hyperlink>
      <w:r>
        <w:rPr>
          <w:szCs w:val="24"/>
        </w:rPr>
        <w:t>;</w:t>
      </w:r>
    </w:p>
    <w:p w:rsidR="00A43E8B" w:rsidRPr="001B075F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5E262B">
        <w:rPr>
          <w:szCs w:val="24"/>
        </w:rPr>
        <w:t xml:space="preserve">Образовательная организация — в рамках функционирования </w:t>
      </w:r>
      <w:proofErr w:type="spellStart"/>
      <w:r w:rsidRPr="005E262B">
        <w:rPr>
          <w:szCs w:val="24"/>
        </w:rPr>
        <w:t>суперсервиса</w:t>
      </w:r>
      <w:proofErr w:type="spellEnd"/>
      <w:r w:rsidRPr="005E262B">
        <w:rPr>
          <w:szCs w:val="24"/>
        </w:rPr>
        <w:t xml:space="preserve"> </w:t>
      </w:r>
      <w:r>
        <w:rPr>
          <w:szCs w:val="24"/>
        </w:rPr>
        <w:t>«</w:t>
      </w:r>
      <w:r w:rsidRPr="005E262B">
        <w:rPr>
          <w:szCs w:val="24"/>
        </w:rPr>
        <w:t>Поступление в вуз онлайн</w:t>
      </w:r>
      <w:r>
        <w:rPr>
          <w:szCs w:val="24"/>
        </w:rPr>
        <w:t>»</w:t>
      </w:r>
      <w:r w:rsidRPr="005E262B">
        <w:rPr>
          <w:szCs w:val="24"/>
        </w:rPr>
        <w:t xml:space="preserve">. Список образовательных организаций, подлежащих </w:t>
      </w:r>
      <w:r w:rsidRPr="005E262B">
        <w:rPr>
          <w:szCs w:val="24"/>
        </w:rPr>
        <w:lastRenderedPageBreak/>
        <w:t>подключению, направляет Министерство науки и высшего о</w:t>
      </w:r>
      <w:r>
        <w:rPr>
          <w:szCs w:val="24"/>
        </w:rPr>
        <w:t>бразования Российской Федерации</w:t>
      </w:r>
      <w:r w:rsidRPr="001B075F">
        <w:rPr>
          <w:szCs w:val="24"/>
        </w:rPr>
        <w:t>;</w:t>
      </w:r>
    </w:p>
    <w:p w:rsidR="00A43E8B" w:rsidRPr="001C284A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1B075F">
        <w:rPr>
          <w:szCs w:val="24"/>
        </w:rPr>
        <w:t xml:space="preserve">Оператор информационной системы </w:t>
      </w:r>
      <w:r>
        <w:rPr>
          <w:szCs w:val="24"/>
        </w:rPr>
        <w:t>«</w:t>
      </w:r>
      <w:r w:rsidRPr="001B075F">
        <w:rPr>
          <w:szCs w:val="24"/>
        </w:rPr>
        <w:t xml:space="preserve">Программно-аппаратный комплекс </w:t>
      </w:r>
      <w:r>
        <w:rPr>
          <w:szCs w:val="24"/>
        </w:rPr>
        <w:t>«</w:t>
      </w:r>
      <w:r w:rsidRPr="001B075F">
        <w:rPr>
          <w:szCs w:val="24"/>
        </w:rPr>
        <w:t>Работа с исполнительными документами</w:t>
      </w:r>
      <w:r>
        <w:rPr>
          <w:szCs w:val="24"/>
        </w:rPr>
        <w:t>»</w:t>
      </w:r>
      <w:r w:rsidRPr="001B075F">
        <w:rPr>
          <w:szCs w:val="24"/>
        </w:rPr>
        <w:t xml:space="preserve"> (ПАКРИД)</w:t>
      </w:r>
      <w:r>
        <w:rPr>
          <w:szCs w:val="24"/>
        </w:rPr>
        <w:t>»</w:t>
      </w:r>
      <w:r w:rsidRPr="001B075F">
        <w:rPr>
          <w:szCs w:val="24"/>
        </w:rPr>
        <w:t xml:space="preserve"> </w:t>
      </w:r>
      <w:r w:rsidRPr="005E262B">
        <w:rPr>
          <w:szCs w:val="24"/>
        </w:rPr>
        <w:t>—</w:t>
      </w:r>
      <w:r w:rsidRPr="001B075F">
        <w:rPr>
          <w:szCs w:val="24"/>
        </w:rPr>
        <w:t xml:space="preserve"> к данной категории относится один участник АО </w:t>
      </w:r>
      <w:r>
        <w:rPr>
          <w:szCs w:val="24"/>
        </w:rPr>
        <w:t>«</w:t>
      </w:r>
      <w:proofErr w:type="spellStart"/>
      <w:r w:rsidRPr="001B075F">
        <w:rPr>
          <w:szCs w:val="24"/>
        </w:rPr>
        <w:t>Мосэнергосбыт</w:t>
      </w:r>
      <w:proofErr w:type="spellEnd"/>
      <w:r>
        <w:rPr>
          <w:szCs w:val="24"/>
        </w:rPr>
        <w:t>»</w:t>
      </w:r>
      <w:r w:rsidRPr="001B075F">
        <w:rPr>
          <w:szCs w:val="24"/>
        </w:rPr>
        <w:t xml:space="preserve">, входящий в группу компаний </w:t>
      </w:r>
      <w:r>
        <w:rPr>
          <w:szCs w:val="24"/>
        </w:rPr>
        <w:t>«</w:t>
      </w:r>
      <w:proofErr w:type="spellStart"/>
      <w:r w:rsidRPr="001B075F">
        <w:rPr>
          <w:szCs w:val="24"/>
        </w:rPr>
        <w:t>Интер</w:t>
      </w:r>
      <w:proofErr w:type="spellEnd"/>
      <w:r w:rsidRPr="001B075F">
        <w:rPr>
          <w:szCs w:val="24"/>
        </w:rPr>
        <w:t xml:space="preserve"> РАО</w:t>
      </w:r>
      <w:r>
        <w:rPr>
          <w:szCs w:val="24"/>
        </w:rPr>
        <w:t>»</w:t>
      </w:r>
      <w:r w:rsidRPr="001C284A">
        <w:rPr>
          <w:szCs w:val="24"/>
        </w:rPr>
        <w:t>;</w:t>
      </w:r>
    </w:p>
    <w:p w:rsidR="00A43E8B" w:rsidRPr="00616B82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1C284A">
        <w:rPr>
          <w:szCs w:val="24"/>
        </w:rPr>
        <w:t xml:space="preserve">Оператор информационной системы </w:t>
      </w:r>
      <w:r>
        <w:rPr>
          <w:szCs w:val="24"/>
        </w:rPr>
        <w:t>«</w:t>
      </w:r>
      <w:r w:rsidRPr="001C284A">
        <w:rPr>
          <w:szCs w:val="24"/>
        </w:rPr>
        <w:t>Фронт-офис электронного сертификата</w:t>
      </w:r>
      <w:r>
        <w:rPr>
          <w:szCs w:val="24"/>
        </w:rPr>
        <w:t>»</w:t>
      </w:r>
      <w:r w:rsidRPr="001C284A">
        <w:rPr>
          <w:szCs w:val="24"/>
        </w:rPr>
        <w:t xml:space="preserve"> — к данной категории относится один участник АО </w:t>
      </w:r>
      <w:r>
        <w:rPr>
          <w:szCs w:val="24"/>
        </w:rPr>
        <w:t>«</w:t>
      </w:r>
      <w:r w:rsidRPr="001C284A">
        <w:rPr>
          <w:szCs w:val="24"/>
        </w:rPr>
        <w:t>Национальная система платежных карт</w:t>
      </w:r>
      <w:r>
        <w:rPr>
          <w:szCs w:val="24"/>
        </w:rPr>
        <w:t>»</w:t>
      </w:r>
      <w:r w:rsidRPr="00616B82">
        <w:rPr>
          <w:szCs w:val="24"/>
        </w:rPr>
        <w:t>;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616B82">
        <w:rPr>
          <w:szCs w:val="24"/>
        </w:rPr>
        <w:t xml:space="preserve">Участник эксперимента по повышению качества и связанности данных, содержащихся в государственных информационных ресурсах, определенный </w:t>
      </w:r>
      <w:proofErr w:type="spellStart"/>
      <w:r w:rsidRPr="00616B82">
        <w:rPr>
          <w:szCs w:val="24"/>
        </w:rPr>
        <w:t>пп</w:t>
      </w:r>
      <w:proofErr w:type="spellEnd"/>
      <w:r w:rsidRPr="00616B82">
        <w:rPr>
          <w:szCs w:val="24"/>
        </w:rPr>
        <w:t>. «д» п. 3 постановления Правительства Р</w:t>
      </w:r>
      <w:r>
        <w:rPr>
          <w:szCs w:val="24"/>
        </w:rPr>
        <w:t xml:space="preserve">оссийской </w:t>
      </w:r>
      <w:r w:rsidRPr="00616B82">
        <w:rPr>
          <w:szCs w:val="24"/>
        </w:rPr>
        <w:t>Ф</w:t>
      </w:r>
      <w:r>
        <w:rPr>
          <w:szCs w:val="24"/>
        </w:rPr>
        <w:t>едерации</w:t>
      </w:r>
      <w:r w:rsidRPr="00616B82">
        <w:rPr>
          <w:szCs w:val="24"/>
        </w:rPr>
        <w:t xml:space="preserve"> от 03.06.2019 </w:t>
      </w:r>
      <w:r>
        <w:rPr>
          <w:szCs w:val="24"/>
        </w:rPr>
        <w:t>№</w:t>
      </w:r>
      <w:r w:rsidRPr="00616B82">
        <w:rPr>
          <w:szCs w:val="24"/>
        </w:rPr>
        <w:t xml:space="preserve"> 710 — к данной категории относятся участники, одобренные Банком России</w:t>
      </w:r>
      <w:r>
        <w:rPr>
          <w:szCs w:val="24"/>
        </w:rPr>
        <w:t>;</w:t>
      </w:r>
    </w:p>
    <w:p w:rsidR="00A43E8B" w:rsidRPr="0069518F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9E6207">
        <w:rPr>
          <w:szCs w:val="24"/>
        </w:rPr>
        <w:t>Оператор единой информационной системы в сфере развития добровольчества (</w:t>
      </w:r>
      <w:proofErr w:type="spellStart"/>
      <w:r w:rsidRPr="009E6207">
        <w:rPr>
          <w:szCs w:val="24"/>
        </w:rPr>
        <w:t>волонтерства</w:t>
      </w:r>
      <w:proofErr w:type="spellEnd"/>
      <w:r w:rsidRPr="009E6207">
        <w:rPr>
          <w:szCs w:val="24"/>
        </w:rPr>
        <w:t>) — к данной ка</w:t>
      </w:r>
      <w:r>
        <w:rPr>
          <w:szCs w:val="24"/>
        </w:rPr>
        <w:t>тегории относится один участник</w:t>
      </w:r>
      <w:r w:rsidRPr="009E6207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9E6207">
        <w:rPr>
          <w:szCs w:val="24"/>
        </w:rPr>
        <w:t>Ассоциация волонтерских центров</w:t>
      </w:r>
      <w:r w:rsidRPr="0069518F">
        <w:rPr>
          <w:szCs w:val="24"/>
        </w:rPr>
        <w:t>;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69518F">
        <w:rPr>
          <w:szCs w:val="24"/>
        </w:rPr>
        <w:t xml:space="preserve"> АНО «Центр изучения и сетевого мониторинга молодежной среды» — к данной категории относится один участник </w:t>
      </w:r>
      <w:r>
        <w:rPr>
          <w:szCs w:val="24"/>
        </w:rPr>
        <w:t xml:space="preserve">– </w:t>
      </w:r>
      <w:r w:rsidRPr="0069518F">
        <w:rPr>
          <w:szCs w:val="24"/>
        </w:rPr>
        <w:t>Автономная некоммерческая организация «Центр изучения и сетевого мониторинга молодежной среды»</w:t>
      </w:r>
      <w:r w:rsidRPr="00B0765F">
        <w:rPr>
          <w:szCs w:val="24"/>
        </w:rPr>
        <w:t>;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C8554D">
        <w:rPr>
          <w:szCs w:val="24"/>
        </w:rPr>
        <w:t>Институты инновационного развития и иные организации, осуществляющие государственную поддержку инновационной деятельности, представляющие сведения в Единый реестр конечных получателей государственной поддержки инновационной деятельности – состав участников определяется Распоряжением Правительства Российской Федерации</w:t>
      </w:r>
      <w:r>
        <w:rPr>
          <w:szCs w:val="24"/>
        </w:rPr>
        <w:t xml:space="preserve"> от 16 декабря 2022 г. № 3999-р;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B0765F">
        <w:rPr>
          <w:szCs w:val="24"/>
        </w:rPr>
        <w:t>Оператор информационной системы электронных перевозочных документов - юридическое лицо, включенное в реестр операторов информационных систем электронных перевозочных документов</w:t>
      </w:r>
      <w:r>
        <w:rPr>
          <w:szCs w:val="24"/>
        </w:rPr>
        <w:t>;</w:t>
      </w:r>
      <w:r>
        <w:rPr>
          <w:rStyle w:val="a8"/>
          <w:szCs w:val="24"/>
        </w:rPr>
        <w:footnoteReference w:id="4"/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FE202F">
        <w:rPr>
          <w:szCs w:val="24"/>
        </w:rPr>
        <w:t>Оператор информационной системы «Работа с исполнительными документами» — АО «Татэнерго»</w:t>
      </w:r>
      <w:r>
        <w:rPr>
          <w:szCs w:val="24"/>
        </w:rPr>
        <w:t>;</w:t>
      </w:r>
    </w:p>
    <w:p w:rsidR="00A43E8B" w:rsidRPr="001B3E5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FE202F">
        <w:rPr>
          <w:szCs w:val="24"/>
        </w:rPr>
        <w:t>Оператор информационной системы «Контур хранения персональных данных и данных о юридических лицах, и аутентификации пользователей РЦИСID» — Общероссийская общественно-государственная организация «Российский центр оборота прав на результаты творческой деятельности» (РЦИС)</w:t>
      </w:r>
      <w:r w:rsidRPr="001B3E5B">
        <w:rPr>
          <w:szCs w:val="24"/>
        </w:rPr>
        <w:t>;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1B3E5B">
        <w:rPr>
          <w:szCs w:val="24"/>
        </w:rPr>
        <w:lastRenderedPageBreak/>
        <w:t>Оператор автоматизированной инф</w:t>
      </w:r>
      <w:r>
        <w:rPr>
          <w:szCs w:val="24"/>
        </w:rPr>
        <w:t>ормационной системы страхования</w:t>
      </w:r>
      <w:r w:rsidRPr="001B3E5B">
        <w:rPr>
          <w:szCs w:val="24"/>
        </w:rPr>
        <w:t xml:space="preserve"> — Акционерное Общество «Национальная страховая информационная система» (АО «НСИС»)</w:t>
      </w:r>
      <w:r w:rsidRPr="004E0C31">
        <w:rPr>
          <w:szCs w:val="24"/>
        </w:rPr>
        <w:t>;</w:t>
      </w:r>
    </w:p>
    <w:p w:rsidR="00A43E8B" w:rsidRDefault="00A43E8B" w:rsidP="00A43E8B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E0C31">
        <w:rPr>
          <w:szCs w:val="24"/>
        </w:rPr>
        <w:t>Оператор Портала услуг АО «СУЭНКО» — к данной категории относится один участник АО «СУЭНКО»</w:t>
      </w:r>
      <w:r w:rsidR="004A0674" w:rsidRPr="004E0C31">
        <w:rPr>
          <w:szCs w:val="24"/>
        </w:rPr>
        <w:t>;</w:t>
      </w:r>
    </w:p>
    <w:p w:rsidR="004A0674" w:rsidRDefault="004A0674" w:rsidP="004A0674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A0674">
        <w:rPr>
          <w:szCs w:val="24"/>
        </w:rPr>
        <w:t>Оператор информационной системы взаимодействия с Единым порталом государственных услуг (Система</w:t>
      </w:r>
      <w:r>
        <w:rPr>
          <w:szCs w:val="24"/>
        </w:rPr>
        <w:t xml:space="preserve"> </w:t>
      </w:r>
      <w:r w:rsidRPr="004A0674">
        <w:rPr>
          <w:szCs w:val="24"/>
        </w:rPr>
        <w:t>межведомственного взаимодействия) ООО «Башкирэнерго» — к данной категории относится один участник ООО «Башкирэнерго»</w:t>
      </w:r>
      <w:r w:rsidRPr="004E0C31">
        <w:rPr>
          <w:szCs w:val="24"/>
        </w:rPr>
        <w:t>;</w:t>
      </w:r>
    </w:p>
    <w:p w:rsidR="00203556" w:rsidRDefault="004A0674" w:rsidP="004A0674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4A0674">
        <w:rPr>
          <w:szCs w:val="24"/>
        </w:rPr>
        <w:t>АО "Сетевая компания" — к данной категории относится один участник АО "Сетевая компания"</w:t>
      </w:r>
      <w:r w:rsidR="00203556" w:rsidRPr="00203556">
        <w:rPr>
          <w:szCs w:val="24"/>
        </w:rPr>
        <w:t>;</w:t>
      </w:r>
    </w:p>
    <w:p w:rsidR="004A0674" w:rsidRDefault="00203556" w:rsidP="00203556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203556">
        <w:rPr>
          <w:szCs w:val="24"/>
        </w:rPr>
        <w:t>«ООО «Компания ВК» — к данной категории относится один участник ООО «Компания ВК» (ОГРН 1097746572813)</w:t>
      </w:r>
      <w:r w:rsidR="00685FE3" w:rsidRPr="00685FE3">
        <w:rPr>
          <w:szCs w:val="24"/>
        </w:rPr>
        <w:t>;</w:t>
      </w:r>
    </w:p>
    <w:p w:rsidR="00F846F3" w:rsidRPr="00F846F3" w:rsidRDefault="00685FE3" w:rsidP="00685FE3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685FE3">
        <w:rPr>
          <w:szCs w:val="24"/>
        </w:rPr>
        <w:t>Автономная некоммерческая организация "Университет Национальной технологической инициативы 2035"— к данной категории относится один участник – Автономная некоммерческая организация "Университет Национальной технологической инициативы 2035"</w:t>
      </w:r>
      <w:r w:rsidR="00F846F3" w:rsidRPr="00F846F3">
        <w:rPr>
          <w:szCs w:val="24"/>
        </w:rPr>
        <w:t>;</w:t>
      </w:r>
    </w:p>
    <w:p w:rsidR="00685FE3" w:rsidRPr="004A0674" w:rsidRDefault="00F846F3" w:rsidP="00F846F3">
      <w:pPr>
        <w:pStyle w:val="a6"/>
        <w:numPr>
          <w:ilvl w:val="0"/>
          <w:numId w:val="2"/>
        </w:numPr>
        <w:spacing w:line="360" w:lineRule="auto"/>
        <w:ind w:left="0" w:firstLine="709"/>
        <w:rPr>
          <w:szCs w:val="24"/>
        </w:rPr>
      </w:pPr>
      <w:r w:rsidRPr="00F846F3">
        <w:rPr>
          <w:szCs w:val="24"/>
        </w:rPr>
        <w:t xml:space="preserve">«Аккредитованные организации на обработку </w:t>
      </w:r>
      <w:proofErr w:type="spellStart"/>
      <w:r w:rsidRPr="00F846F3">
        <w:rPr>
          <w:szCs w:val="24"/>
        </w:rPr>
        <w:t>БПДн</w:t>
      </w:r>
      <w:proofErr w:type="spellEnd"/>
      <w:r w:rsidRPr="00F846F3">
        <w:rPr>
          <w:szCs w:val="24"/>
        </w:rPr>
        <w:t>» — к данной категории относятся организации, аккредитованные в сфере аутентификации на основе биометрических персональных данных</w:t>
      </w:r>
      <w:r w:rsidR="00D97ACE">
        <w:rPr>
          <w:szCs w:val="24"/>
        </w:rPr>
        <w:t>.</w:t>
      </w:r>
      <w:r w:rsidR="00D97ACE">
        <w:rPr>
          <w:rStyle w:val="a8"/>
          <w:szCs w:val="24"/>
        </w:rPr>
        <w:footnoteReference w:id="5"/>
      </w:r>
    </w:p>
    <w:p w:rsidR="009F3341" w:rsidRDefault="009F3341"/>
    <w:p w:rsidR="00A43E8B" w:rsidRDefault="00A43E8B"/>
    <w:p w:rsidR="00A43E8B" w:rsidRDefault="00A43E8B"/>
    <w:p w:rsidR="00A43E8B" w:rsidRDefault="00A43E8B"/>
    <w:p w:rsidR="00A43E8B" w:rsidRDefault="00A43E8B"/>
    <w:p w:rsidR="00A43E8B" w:rsidRDefault="00A43E8B"/>
    <w:p w:rsidR="00A43E8B" w:rsidRDefault="00A43E8B"/>
    <w:p w:rsidR="00A43E8B" w:rsidRDefault="00A43E8B"/>
    <w:p w:rsidR="00A43E8B" w:rsidRDefault="00A43E8B"/>
    <w:p w:rsidR="00A43E8B" w:rsidRDefault="00A43E8B"/>
    <w:p w:rsidR="00A43E8B" w:rsidRDefault="00A43E8B"/>
    <w:p w:rsidR="00A43E8B" w:rsidRDefault="00A43E8B"/>
    <w:p w:rsidR="00A43E8B" w:rsidRPr="00A43E8B" w:rsidRDefault="00A43E8B" w:rsidP="00A43E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E8B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473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8"/>
        <w:gridCol w:w="1397"/>
        <w:gridCol w:w="1851"/>
        <w:gridCol w:w="4634"/>
      </w:tblGrid>
      <w:tr w:rsidR="00A43E8B" w:rsidRPr="000D24A3" w:rsidTr="006C591B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3E8B" w:rsidRPr="000D24A3" w:rsidRDefault="00A43E8B" w:rsidP="006C591B">
            <w:pPr>
              <w:pStyle w:val="a9"/>
            </w:pPr>
            <w:r w:rsidRPr="000D24A3">
              <w:t>Версия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3E8B" w:rsidRPr="000D24A3" w:rsidRDefault="00A43E8B" w:rsidP="006C591B">
            <w:pPr>
              <w:pStyle w:val="a9"/>
            </w:pPr>
            <w:r w:rsidRPr="000D24A3">
              <w:t>Дата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3E8B" w:rsidRPr="000D24A3" w:rsidRDefault="00A43E8B" w:rsidP="006C591B">
            <w:pPr>
              <w:pStyle w:val="a9"/>
            </w:pPr>
            <w:r w:rsidRPr="000D24A3">
              <w:t>Автор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3E8B" w:rsidRPr="000D24A3" w:rsidRDefault="00A43E8B" w:rsidP="006C591B">
            <w:pPr>
              <w:pStyle w:val="a9"/>
            </w:pPr>
            <w:r w:rsidRPr="000D24A3">
              <w:t>Изменение</w:t>
            </w:r>
          </w:p>
        </w:tc>
      </w:tr>
      <w:tr w:rsidR="00A43E8B" w:rsidRPr="006C591B" w:rsidTr="006C591B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8B" w:rsidRPr="006C591B" w:rsidRDefault="006C591B" w:rsidP="006C591B">
            <w:pPr>
              <w:pStyle w:val="a9"/>
              <w:rPr>
                <w:b w:val="0"/>
                <w:sz w:val="20"/>
              </w:rPr>
            </w:pPr>
            <w:r w:rsidRPr="006C591B">
              <w:rPr>
                <w:b w:val="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8B" w:rsidRPr="006C591B" w:rsidRDefault="006C591B" w:rsidP="006C591B">
            <w:pPr>
              <w:pStyle w:val="a9"/>
              <w:rPr>
                <w:b w:val="0"/>
                <w:sz w:val="20"/>
              </w:rPr>
            </w:pPr>
            <w:r w:rsidRPr="006C591B">
              <w:rPr>
                <w:b w:val="0"/>
                <w:sz w:val="20"/>
              </w:rPr>
              <w:t>19.01.2024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8B" w:rsidRPr="006C591B" w:rsidRDefault="006C591B" w:rsidP="006C591B">
            <w:pPr>
              <w:pStyle w:val="a9"/>
              <w:rPr>
                <w:b w:val="0"/>
                <w:sz w:val="20"/>
              </w:rPr>
            </w:pPr>
            <w:r w:rsidRPr="006C591B">
              <w:rPr>
                <w:b w:val="0"/>
                <w:sz w:val="20"/>
              </w:rPr>
              <w:t>Г.В. Сурина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8B" w:rsidRPr="006C591B" w:rsidRDefault="006C591B" w:rsidP="006C591B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1B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документа для СМЭВ 3.0.</w:t>
            </w:r>
          </w:p>
        </w:tc>
      </w:tr>
      <w:tr w:rsidR="006C591B" w:rsidRPr="006C591B" w:rsidTr="006C591B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1B" w:rsidRPr="006C591B" w:rsidRDefault="006C591B" w:rsidP="006C591B">
            <w:pPr>
              <w:pStyle w:val="a9"/>
              <w:rPr>
                <w:b w:val="0"/>
                <w:sz w:val="20"/>
              </w:rPr>
            </w:pPr>
            <w:r w:rsidRPr="006C591B">
              <w:rPr>
                <w:b w:val="0"/>
                <w:sz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1B" w:rsidRPr="006C591B" w:rsidRDefault="006C591B" w:rsidP="006C591B">
            <w:pPr>
              <w:pStyle w:val="a9"/>
              <w:rPr>
                <w:b w:val="0"/>
                <w:sz w:val="20"/>
              </w:rPr>
            </w:pPr>
            <w:r w:rsidRPr="006C591B">
              <w:rPr>
                <w:b w:val="0"/>
                <w:sz w:val="20"/>
              </w:rPr>
              <w:t>26.01.2024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1B" w:rsidRPr="006C591B" w:rsidRDefault="006C591B" w:rsidP="006C591B">
            <w:pPr>
              <w:pStyle w:val="a9"/>
              <w:rPr>
                <w:b w:val="0"/>
                <w:sz w:val="20"/>
              </w:rPr>
            </w:pPr>
            <w:r w:rsidRPr="006C591B">
              <w:rPr>
                <w:b w:val="0"/>
                <w:sz w:val="20"/>
              </w:rPr>
              <w:t>Г.В. Сурина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1B" w:rsidRPr="006C591B" w:rsidRDefault="006C591B" w:rsidP="006C591B">
            <w:pPr>
              <w:pStyle w:val="a9"/>
              <w:rPr>
                <w:b w:val="0"/>
                <w:sz w:val="20"/>
              </w:rPr>
            </w:pPr>
            <w:r w:rsidRPr="006C591B">
              <w:rPr>
                <w:b w:val="0"/>
                <w:sz w:val="20"/>
              </w:rPr>
              <w:t>Добавлены новые категории с критериями определения</w:t>
            </w:r>
            <w:r>
              <w:rPr>
                <w:b w:val="0"/>
                <w:sz w:val="20"/>
              </w:rPr>
              <w:t>.</w:t>
            </w:r>
          </w:p>
        </w:tc>
      </w:tr>
      <w:tr w:rsidR="006C591B" w:rsidRPr="006C591B" w:rsidTr="006C591B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1B" w:rsidRPr="008C266F" w:rsidRDefault="008C266F" w:rsidP="006C591B">
            <w:pPr>
              <w:pStyle w:val="a9"/>
              <w:rPr>
                <w:b w:val="0"/>
                <w:sz w:val="20"/>
              </w:rPr>
            </w:pPr>
            <w:r w:rsidRPr="008C266F">
              <w:rPr>
                <w:b w:val="0"/>
                <w:sz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1B" w:rsidRPr="008C266F" w:rsidRDefault="008C266F" w:rsidP="006C591B">
            <w:pPr>
              <w:pStyle w:val="a9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29.02.2024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1B" w:rsidRPr="006C591B" w:rsidRDefault="008C266F" w:rsidP="006C591B">
            <w:pPr>
              <w:pStyle w:val="a9"/>
              <w:rPr>
                <w:b w:val="0"/>
                <w:sz w:val="20"/>
              </w:rPr>
            </w:pPr>
            <w:r w:rsidRPr="006C591B">
              <w:rPr>
                <w:b w:val="0"/>
                <w:sz w:val="20"/>
              </w:rPr>
              <w:t>Г.В. Сурина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91B" w:rsidRPr="006C591B" w:rsidRDefault="008C266F" w:rsidP="008C266F">
            <w:pPr>
              <w:pStyle w:val="a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Добавлена</w:t>
            </w:r>
            <w:r w:rsidRPr="006C591B">
              <w:rPr>
                <w:b w:val="0"/>
                <w:sz w:val="20"/>
              </w:rPr>
              <w:t xml:space="preserve"> нов</w:t>
            </w:r>
            <w:r>
              <w:rPr>
                <w:b w:val="0"/>
                <w:sz w:val="20"/>
              </w:rPr>
              <w:t>ая</w:t>
            </w:r>
            <w:r w:rsidRPr="006C591B">
              <w:rPr>
                <w:b w:val="0"/>
                <w:sz w:val="20"/>
              </w:rPr>
              <w:t xml:space="preserve"> категори</w:t>
            </w:r>
            <w:r>
              <w:rPr>
                <w:b w:val="0"/>
                <w:sz w:val="20"/>
              </w:rPr>
              <w:t>я</w:t>
            </w:r>
            <w:r w:rsidRPr="006C591B">
              <w:rPr>
                <w:b w:val="0"/>
                <w:sz w:val="20"/>
              </w:rPr>
              <w:t xml:space="preserve"> с критериями определения</w:t>
            </w:r>
            <w:r>
              <w:rPr>
                <w:b w:val="0"/>
                <w:sz w:val="20"/>
              </w:rPr>
              <w:t>.</w:t>
            </w:r>
          </w:p>
        </w:tc>
      </w:tr>
      <w:tr w:rsidR="00685FE3" w:rsidRPr="006C591B" w:rsidTr="006C591B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E3" w:rsidRPr="006C591B" w:rsidRDefault="00685FE3" w:rsidP="00685FE3">
            <w:pPr>
              <w:pStyle w:val="a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E3" w:rsidRPr="006C591B" w:rsidRDefault="00685FE3" w:rsidP="00685FE3">
            <w:pPr>
              <w:pStyle w:val="a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  <w:lang w:val="en-US"/>
              </w:rPr>
              <w:t>.0</w:t>
            </w:r>
            <w:r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  <w:lang w:val="en-US"/>
              </w:rPr>
              <w:t>.2024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E3" w:rsidRPr="006C591B" w:rsidRDefault="00685FE3" w:rsidP="00685FE3">
            <w:pPr>
              <w:pStyle w:val="a9"/>
              <w:rPr>
                <w:b w:val="0"/>
                <w:sz w:val="20"/>
              </w:rPr>
            </w:pPr>
            <w:r w:rsidRPr="006C591B">
              <w:rPr>
                <w:b w:val="0"/>
                <w:sz w:val="20"/>
              </w:rPr>
              <w:t>Г.В. Сурина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E3" w:rsidRPr="006C591B" w:rsidRDefault="00685FE3" w:rsidP="00685FE3">
            <w:pPr>
              <w:pStyle w:val="a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Добавлена</w:t>
            </w:r>
            <w:r w:rsidRPr="006C591B">
              <w:rPr>
                <w:b w:val="0"/>
                <w:sz w:val="20"/>
              </w:rPr>
              <w:t xml:space="preserve"> нов</w:t>
            </w:r>
            <w:r>
              <w:rPr>
                <w:b w:val="0"/>
                <w:sz w:val="20"/>
              </w:rPr>
              <w:t>ая</w:t>
            </w:r>
            <w:r w:rsidRPr="006C591B">
              <w:rPr>
                <w:b w:val="0"/>
                <w:sz w:val="20"/>
              </w:rPr>
              <w:t xml:space="preserve"> категори</w:t>
            </w:r>
            <w:r>
              <w:rPr>
                <w:b w:val="0"/>
                <w:sz w:val="20"/>
              </w:rPr>
              <w:t>я</w:t>
            </w:r>
            <w:r w:rsidRPr="006C591B">
              <w:rPr>
                <w:b w:val="0"/>
                <w:sz w:val="20"/>
              </w:rPr>
              <w:t xml:space="preserve"> с критериями определения</w:t>
            </w:r>
            <w:r>
              <w:rPr>
                <w:b w:val="0"/>
                <w:sz w:val="20"/>
              </w:rPr>
              <w:t>.</w:t>
            </w:r>
          </w:p>
        </w:tc>
      </w:tr>
      <w:tr w:rsidR="00F846F3" w:rsidRPr="006C591B" w:rsidTr="006C591B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17.04.2024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  <w:r w:rsidRPr="006C591B">
              <w:rPr>
                <w:b w:val="0"/>
                <w:sz w:val="20"/>
              </w:rPr>
              <w:t>Г.В. Сурина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Добавлена</w:t>
            </w:r>
            <w:r w:rsidRPr="006C591B">
              <w:rPr>
                <w:b w:val="0"/>
                <w:sz w:val="20"/>
              </w:rPr>
              <w:t xml:space="preserve"> нов</w:t>
            </w:r>
            <w:r>
              <w:rPr>
                <w:b w:val="0"/>
                <w:sz w:val="20"/>
              </w:rPr>
              <w:t>ая</w:t>
            </w:r>
            <w:r w:rsidRPr="006C591B">
              <w:rPr>
                <w:b w:val="0"/>
                <w:sz w:val="20"/>
              </w:rPr>
              <w:t xml:space="preserve"> категори</w:t>
            </w:r>
            <w:r>
              <w:rPr>
                <w:b w:val="0"/>
                <w:sz w:val="20"/>
              </w:rPr>
              <w:t>я</w:t>
            </w:r>
            <w:r w:rsidRPr="006C591B">
              <w:rPr>
                <w:b w:val="0"/>
                <w:sz w:val="20"/>
              </w:rPr>
              <w:t xml:space="preserve"> с критериями определения</w:t>
            </w:r>
            <w:r>
              <w:rPr>
                <w:b w:val="0"/>
                <w:sz w:val="20"/>
              </w:rPr>
              <w:t>.</w:t>
            </w:r>
          </w:p>
        </w:tc>
      </w:tr>
      <w:tr w:rsidR="00F846F3" w:rsidRPr="006C591B" w:rsidTr="006C591B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</w:tr>
      <w:tr w:rsidR="00F846F3" w:rsidRPr="006C591B" w:rsidTr="006C591B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</w:tr>
      <w:tr w:rsidR="00F846F3" w:rsidRPr="006C591B" w:rsidTr="006C591B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F3" w:rsidRPr="006C591B" w:rsidRDefault="00F846F3" w:rsidP="00F846F3">
            <w:pPr>
              <w:pStyle w:val="a9"/>
              <w:rPr>
                <w:b w:val="0"/>
                <w:sz w:val="20"/>
              </w:rPr>
            </w:pPr>
          </w:p>
        </w:tc>
      </w:tr>
    </w:tbl>
    <w:p w:rsidR="00A43E8B" w:rsidRDefault="00A43E8B"/>
    <w:sectPr w:rsidR="00A4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52" w:rsidRDefault="00C72452" w:rsidP="00A43E8B">
      <w:pPr>
        <w:spacing w:after="0" w:line="240" w:lineRule="auto"/>
      </w:pPr>
      <w:r>
        <w:separator/>
      </w:r>
    </w:p>
  </w:endnote>
  <w:endnote w:type="continuationSeparator" w:id="0">
    <w:p w:rsidR="00C72452" w:rsidRDefault="00C72452" w:rsidP="00A4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52" w:rsidRDefault="00C72452" w:rsidP="00A43E8B">
      <w:pPr>
        <w:spacing w:after="0" w:line="240" w:lineRule="auto"/>
      </w:pPr>
      <w:r>
        <w:separator/>
      </w:r>
    </w:p>
  </w:footnote>
  <w:footnote w:type="continuationSeparator" w:id="0">
    <w:p w:rsidR="00C72452" w:rsidRDefault="00C72452" w:rsidP="00A43E8B">
      <w:pPr>
        <w:spacing w:after="0" w:line="240" w:lineRule="auto"/>
      </w:pPr>
      <w:r>
        <w:continuationSeparator/>
      </w:r>
    </w:p>
  </w:footnote>
  <w:footnote w:id="1">
    <w:p w:rsidR="00A43E8B" w:rsidRPr="004610B0" w:rsidRDefault="00A43E8B" w:rsidP="00A43E8B">
      <w:pPr>
        <w:pStyle w:val="a6"/>
        <w:spacing w:line="360" w:lineRule="auto"/>
        <w:rPr>
          <w:sz w:val="20"/>
        </w:rPr>
      </w:pPr>
      <w:r w:rsidRPr="001A5BF6">
        <w:rPr>
          <w:rStyle w:val="a3"/>
          <w:sz w:val="20"/>
          <w:vertAlign w:val="superscript"/>
        </w:rPr>
        <w:footnoteRef/>
      </w:r>
      <w:r w:rsidRPr="004610B0">
        <w:rPr>
          <w:sz w:val="20"/>
        </w:rPr>
        <w:t xml:space="preserve"> </w:t>
      </w:r>
      <w:r w:rsidRPr="00AE4E97">
        <w:rPr>
          <w:sz w:val="20"/>
        </w:rPr>
        <w:t>Организация может быть отнесена к категориям 11, 12, 13, 14, 15 при выполнении следующих условий:</w:t>
      </w:r>
    </w:p>
    <w:p w:rsidR="00A43E8B" w:rsidRPr="00C777F2" w:rsidRDefault="00A43E8B" w:rsidP="00A43E8B">
      <w:pPr>
        <w:pStyle w:val="a6"/>
        <w:numPr>
          <w:ilvl w:val="0"/>
          <w:numId w:val="3"/>
        </w:numPr>
        <w:spacing w:line="360" w:lineRule="auto"/>
        <w:ind w:left="0" w:firstLine="709"/>
        <w:rPr>
          <w:sz w:val="20"/>
        </w:rPr>
      </w:pPr>
      <w:r w:rsidRPr="00AE4E97">
        <w:rPr>
          <w:sz w:val="20"/>
        </w:rPr>
        <w:t>у организации есть действующая лицензия на осу</w:t>
      </w:r>
      <w:r w:rsidRPr="00C777F2">
        <w:rPr>
          <w:sz w:val="20"/>
        </w:rPr>
        <w:t>ществление соответствующей деятельности, выданная Центральным банком Российской Федерации;</w:t>
      </w:r>
    </w:p>
    <w:p w:rsidR="00A43E8B" w:rsidRPr="004610B0" w:rsidRDefault="00A43E8B" w:rsidP="00A43E8B">
      <w:pPr>
        <w:pStyle w:val="a6"/>
        <w:numPr>
          <w:ilvl w:val="0"/>
          <w:numId w:val="3"/>
        </w:numPr>
        <w:spacing w:line="360" w:lineRule="auto"/>
        <w:ind w:left="0" w:firstLine="709"/>
        <w:rPr>
          <w:sz w:val="20"/>
        </w:rPr>
      </w:pPr>
      <w:r w:rsidRPr="00753311">
        <w:rPr>
          <w:sz w:val="20"/>
        </w:rPr>
        <w:t xml:space="preserve">организация присутствует в справочнике участников финансового рынка, опубликованном на официальном сайте Центрального банка Российской Федерации </w:t>
      </w:r>
      <w:hyperlink r:id="rId1">
        <w:r w:rsidRPr="00E034E9">
          <w:rPr>
            <w:rStyle w:val="-"/>
            <w:color w:val="auto"/>
            <w:sz w:val="20"/>
            <w:u w:val="none"/>
          </w:rPr>
          <w:t>http://www.cbr.ru</w:t>
        </w:r>
      </w:hyperlink>
      <w:r w:rsidRPr="00AE4E97">
        <w:rPr>
          <w:sz w:val="20"/>
        </w:rPr>
        <w:t xml:space="preserve"> и имеет соответствующий тип. Кроме того, списки участников, входящих в категории Брокеры, Управляющие, Депозитарии, Управляющие компаний специализированных обществ, опубликованы в документах «Список брокеров», «Список </w:t>
      </w:r>
      <w:r w:rsidRPr="00C777F2">
        <w:rPr>
          <w:sz w:val="20"/>
        </w:rPr>
        <w:t xml:space="preserve">доверительных управляющих», «Список депозитариев», «Реестр управляющих компаний специализированных обществ». Ссылка может быть обновлена без </w:t>
      </w:r>
      <w:proofErr w:type="spellStart"/>
      <w:r w:rsidRPr="00C777F2">
        <w:rPr>
          <w:sz w:val="20"/>
        </w:rPr>
        <w:t>пересогласования</w:t>
      </w:r>
      <w:proofErr w:type="spellEnd"/>
      <w:r w:rsidRPr="00C777F2">
        <w:rPr>
          <w:sz w:val="20"/>
        </w:rPr>
        <w:t xml:space="preserve"> данного документа в случае изменения на стороне регулятора.</w:t>
      </w:r>
    </w:p>
  </w:footnote>
  <w:footnote w:id="2">
    <w:p w:rsidR="00A43E8B" w:rsidRPr="004610B0" w:rsidRDefault="00A43E8B" w:rsidP="00A43E8B">
      <w:pPr>
        <w:pStyle w:val="a6"/>
        <w:spacing w:line="360" w:lineRule="auto"/>
        <w:ind w:firstLine="709"/>
        <w:rPr>
          <w:sz w:val="20"/>
        </w:rPr>
      </w:pPr>
      <w:r w:rsidRPr="001A5BF6">
        <w:rPr>
          <w:rStyle w:val="a3"/>
          <w:sz w:val="20"/>
          <w:vertAlign w:val="superscript"/>
        </w:rPr>
        <w:footnoteRef/>
      </w:r>
      <w:r w:rsidRPr="004610B0">
        <w:rPr>
          <w:sz w:val="20"/>
        </w:rPr>
        <w:t xml:space="preserve"> </w:t>
      </w:r>
      <w:r w:rsidRPr="00AE4E97">
        <w:rPr>
          <w:sz w:val="20"/>
        </w:rPr>
        <w:t>Для регистрации Участника с категори</w:t>
      </w:r>
      <w:r w:rsidRPr="00C777F2">
        <w:rPr>
          <w:sz w:val="20"/>
        </w:rPr>
        <w:t>ями 17,18 необходимо предоставить Заявку на регистрацию Участника в Государственной информационной системе о государственных и муниципальных платежах (ГИС ГМП) с отметкой органа Федерального казначейства о присвоении уникального регистрационного номера.</w:t>
      </w:r>
    </w:p>
    <w:p w:rsidR="00A43E8B" w:rsidRPr="004610B0" w:rsidRDefault="00A43E8B" w:rsidP="00A43E8B">
      <w:pPr>
        <w:pStyle w:val="a6"/>
        <w:spacing w:line="360" w:lineRule="auto"/>
        <w:ind w:firstLine="709"/>
        <w:rPr>
          <w:sz w:val="20"/>
        </w:rPr>
      </w:pPr>
      <w:r w:rsidRPr="00AE4E97">
        <w:rPr>
          <w:sz w:val="20"/>
        </w:rPr>
        <w:t>Пл</w:t>
      </w:r>
      <w:r w:rsidRPr="00C777F2">
        <w:rPr>
          <w:sz w:val="20"/>
        </w:rPr>
        <w:t>атежные агенты и банковские платежные агенты, являющиеся индивидуальными предпринимателями, не могут быть зарегистрированы как Участники в связи с отсутствием правовых оснований.</w:t>
      </w:r>
    </w:p>
  </w:footnote>
  <w:footnote w:id="3">
    <w:p w:rsidR="00A43E8B" w:rsidRDefault="00A43E8B" w:rsidP="00A43E8B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20"/>
        </w:rPr>
        <w:t>Для регистрации Участника с категорией 37 необходимо предоставить копию Заявки на регистрацию Участника в Государственной информационной системе о государственных и муниципальных платежах (ГИС ГМП) с отметкой органа Федерального казначейства о положительном осуществлении регистрационных действий.</w:t>
      </w:r>
    </w:p>
    <w:p w:rsidR="00A43E8B" w:rsidRPr="006062EC" w:rsidRDefault="00A43E8B" w:rsidP="00A43E8B">
      <w:pPr>
        <w:pStyle w:val="a4"/>
      </w:pPr>
    </w:p>
  </w:footnote>
  <w:footnote w:id="4">
    <w:p w:rsidR="00A43E8B" w:rsidRDefault="00A43E8B" w:rsidP="00A43E8B">
      <w:pPr>
        <w:pStyle w:val="a4"/>
      </w:pPr>
      <w:r>
        <w:rPr>
          <w:rStyle w:val="a8"/>
        </w:rPr>
        <w:footnoteRef/>
      </w:r>
      <w:r>
        <w:t xml:space="preserve"> </w:t>
      </w:r>
      <w:r w:rsidRPr="00B0765F">
        <w:t>Реестр операторов информационной системы электронных перевозочных документов размещен на официальном сайте Минтранса России https://mintrans.gov.ru/activities/214/312/315. Статус реестровой записи должен быть действующим на момент подачи заявки в СЦ.</w:t>
      </w:r>
    </w:p>
  </w:footnote>
  <w:footnote w:id="5">
    <w:p w:rsidR="00D97ACE" w:rsidRDefault="00D97ACE">
      <w:pPr>
        <w:pStyle w:val="a4"/>
      </w:pPr>
      <w:r>
        <w:rPr>
          <w:rStyle w:val="a8"/>
        </w:rPr>
        <w:footnoteRef/>
      </w:r>
      <w:r>
        <w:t xml:space="preserve"> </w:t>
      </w:r>
      <w:r w:rsidRPr="00D97ACE">
        <w:t xml:space="preserve">Перечень аккредитованных организаций на обработку </w:t>
      </w:r>
      <w:proofErr w:type="spellStart"/>
      <w:r w:rsidRPr="00D97ACE">
        <w:t>БПДн</w:t>
      </w:r>
      <w:proofErr w:type="spellEnd"/>
      <w:r w:rsidRPr="00D97ACE">
        <w:t xml:space="preserve"> размещен на официальном сайте </w:t>
      </w:r>
      <w:proofErr w:type="spellStart"/>
      <w:r w:rsidRPr="00D97ACE">
        <w:t>Минцифры</w:t>
      </w:r>
      <w:proofErr w:type="spellEnd"/>
      <w:r w:rsidRPr="00D97ACE">
        <w:t xml:space="preserve"> России https://digital.gov.ru/ru/activity/govservices/29/. Статус аккредитации для Участника должен быть действующим на момент подачи заявки в СЦ.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E48"/>
    <w:multiLevelType w:val="hybridMultilevel"/>
    <w:tmpl w:val="EC14793E"/>
    <w:lvl w:ilvl="0" w:tplc="55EEE5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223"/>
    <w:multiLevelType w:val="hybridMultilevel"/>
    <w:tmpl w:val="A8B00982"/>
    <w:lvl w:ilvl="0" w:tplc="2FF07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9306DC"/>
    <w:multiLevelType w:val="hybridMultilevel"/>
    <w:tmpl w:val="1320F4AC"/>
    <w:lvl w:ilvl="0" w:tplc="4D284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03"/>
    <w:rsid w:val="0002531A"/>
    <w:rsid w:val="00203556"/>
    <w:rsid w:val="004A0674"/>
    <w:rsid w:val="0053545D"/>
    <w:rsid w:val="005613DF"/>
    <w:rsid w:val="005A0103"/>
    <w:rsid w:val="00633CEE"/>
    <w:rsid w:val="00685FE3"/>
    <w:rsid w:val="006B6D6B"/>
    <w:rsid w:val="006C591B"/>
    <w:rsid w:val="007B5F22"/>
    <w:rsid w:val="008C266F"/>
    <w:rsid w:val="009F3341"/>
    <w:rsid w:val="00A43E8B"/>
    <w:rsid w:val="00A470DB"/>
    <w:rsid w:val="00BC3592"/>
    <w:rsid w:val="00C72452"/>
    <w:rsid w:val="00D97ACE"/>
    <w:rsid w:val="00DF4944"/>
    <w:rsid w:val="00E034E9"/>
    <w:rsid w:val="00E35C1F"/>
    <w:rsid w:val="00F804F3"/>
    <w:rsid w:val="00F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6443-8D01-4317-8132-27286AFC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43E8B"/>
    <w:rPr>
      <w:color w:val="0563C1"/>
      <w:u w:val="single"/>
    </w:rPr>
  </w:style>
  <w:style w:type="character" w:customStyle="1" w:styleId="a3">
    <w:name w:val="Символ сноски"/>
    <w:qFormat/>
    <w:rsid w:val="00A43E8B"/>
  </w:style>
  <w:style w:type="paragraph" w:styleId="a4">
    <w:name w:val="footnote text"/>
    <w:basedOn w:val="a"/>
    <w:link w:val="a5"/>
    <w:autoRedefine/>
    <w:uiPriority w:val="99"/>
    <w:rsid w:val="00A43E8B"/>
    <w:pPr>
      <w:spacing w:after="0" w:line="276" w:lineRule="auto"/>
      <w:ind w:firstLine="709"/>
      <w:jc w:val="both"/>
    </w:pPr>
    <w:rPr>
      <w:rFonts w:ascii="Times New Roman" w:eastAsia="Segoe UI" w:hAnsi="Times New Roman" w:cs="Times New Roman"/>
      <w:sz w:val="20"/>
    </w:rPr>
  </w:style>
  <w:style w:type="character" w:customStyle="1" w:styleId="a5">
    <w:name w:val="Текст сноски Знак"/>
    <w:basedOn w:val="a0"/>
    <w:link w:val="a4"/>
    <w:uiPriority w:val="99"/>
    <w:rsid w:val="00A43E8B"/>
    <w:rPr>
      <w:rFonts w:ascii="Times New Roman" w:eastAsia="Segoe UI" w:hAnsi="Times New Roman" w:cs="Times New Roman"/>
      <w:sz w:val="20"/>
    </w:rPr>
  </w:style>
  <w:style w:type="paragraph" w:customStyle="1" w:styleId="a6">
    <w:name w:val="_Основной с красной строки"/>
    <w:basedOn w:val="a"/>
    <w:qFormat/>
    <w:rsid w:val="00A43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qFormat/>
    <w:rsid w:val="00A43E8B"/>
    <w:rPr>
      <w:color w:val="0563C1"/>
      <w:u w:val="single"/>
    </w:rPr>
  </w:style>
  <w:style w:type="character" w:styleId="a8">
    <w:name w:val="footnote reference"/>
    <w:uiPriority w:val="99"/>
    <w:unhideWhenUsed/>
    <w:rsid w:val="00A43E8B"/>
    <w:rPr>
      <w:vertAlign w:val="superscript"/>
    </w:rPr>
  </w:style>
  <w:style w:type="paragraph" w:customStyle="1" w:styleId="a9">
    <w:name w:val="Таблица название столбцов"/>
    <w:basedOn w:val="a"/>
    <w:next w:val="a"/>
    <w:autoRedefine/>
    <w:qFormat/>
    <w:rsid w:val="006C591B"/>
    <w:pPr>
      <w:spacing w:after="200" w:line="240" w:lineRule="auto"/>
    </w:pPr>
    <w:rPr>
      <w:rFonts w:ascii="Times New Roman" w:eastAsia="Segoe UI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yperlink" Target="https://nsi.rosminzdra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kn.gov.ru/communication/register/license/" TargetMode="External"/><Relationship Id="rId17" Type="http://schemas.openxmlformats.org/officeDocument/2006/relationships/hyperlink" Target="https://cbr.ru/microfinance/regist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br.ru/microfinance/regist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toins.ru/e-osago/chleny-rsa-osushchestvlyayushchie-oformlenie-elektronnykh-polis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br.ru/insurance/registers/" TargetMode="External"/><Relationship Id="rId10" Type="http://schemas.openxmlformats.org/officeDocument/2006/relationships/hyperlink" Target="http://www.cb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gital.gov.ru/ru/activity/govservices/2/" TargetMode="External"/><Relationship Id="rId14" Type="http://schemas.openxmlformats.org/officeDocument/2006/relationships/hyperlink" Target="http://www.garant.ru/products/ipo/prime/doc/71890264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D842-E018-4A6F-9DAF-17FAA637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Сурина Галина Васильевна</dc:creator>
  <cp:keywords/>
  <dc:description/>
  <cp:lastModifiedBy>Сурина Галина Васильевна</cp:lastModifiedBy>
  <cp:revision>6</cp:revision>
  <dcterms:created xsi:type="dcterms:W3CDTF">2024-04-17T12:16:00Z</dcterms:created>
  <dcterms:modified xsi:type="dcterms:W3CDTF">2024-04-17T14:57:00Z</dcterms:modified>
</cp:coreProperties>
</file>