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C113B" w14:textId="77777777" w:rsidR="00A43E8B" w:rsidRPr="00C73190" w:rsidRDefault="00A43E8B" w:rsidP="00A43E8B">
      <w:pPr>
        <w:pStyle w:val="a6"/>
        <w:spacing w:line="360" w:lineRule="auto"/>
        <w:ind w:firstLine="709"/>
        <w:rPr>
          <w:szCs w:val="24"/>
        </w:rPr>
      </w:pPr>
      <w:r>
        <w:rPr>
          <w:szCs w:val="24"/>
        </w:rPr>
        <w:t>Для определения категории участников используются следующие критерии</w:t>
      </w:r>
      <w:r w:rsidRPr="00C73190">
        <w:rPr>
          <w:szCs w:val="24"/>
        </w:rPr>
        <w:t>:</w:t>
      </w:r>
    </w:p>
    <w:p w14:paraId="105DC819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ОИВ - органы государственной/региональной власти (управления) выполняющие исполнительные функции, в случае ФОИВ - на территории Российской Федерации, в случае РОИВ - на территории субъекта Российской Федерации;</w:t>
      </w:r>
    </w:p>
    <w:p w14:paraId="2FA2E471" w14:textId="25E7D840" w:rsidR="004465A6" w:rsidRPr="004465A6" w:rsidRDefault="00A43E8B" w:rsidP="004465A6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ОМСУ</w:t>
      </w:r>
      <w:r w:rsidR="004465A6" w:rsidRPr="00486E69">
        <w:rPr>
          <w:szCs w:val="24"/>
        </w:rPr>
        <w:t xml:space="preserve"> - </w:t>
      </w:r>
      <w:r w:rsidR="004465A6" w:rsidRPr="004465A6">
        <w:rPr>
          <w:szCs w:val="24"/>
        </w:rPr>
        <w:t>согласно  статье 14 Федерального закона от 20.03.2025 № 33-ФЗ "Об общих принципах организации местного самоуправления в единой системе публичной власти" структуру органов местного самоуправления составляют представительный орган муниципального образования, глава муниципального образования, местная администрация (исполнительно-распорядительный орган муниципального образования), контрольно-счетный орган муниципального образования, иные органы,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населения.</w:t>
      </w:r>
    </w:p>
    <w:p w14:paraId="291E8706" w14:textId="4A5FD3F5" w:rsidR="00A43E8B" w:rsidRPr="00486E69" w:rsidRDefault="004465A6" w:rsidP="004465A6">
      <w:pPr>
        <w:pStyle w:val="a6"/>
        <w:spacing w:line="360" w:lineRule="auto"/>
        <w:ind w:firstLine="709"/>
        <w:rPr>
          <w:szCs w:val="24"/>
        </w:rPr>
      </w:pPr>
      <w:r w:rsidRPr="004465A6">
        <w:rPr>
          <w:szCs w:val="24"/>
        </w:rPr>
        <w:t>В случае, если организация не является представительным органом, местной администрацией, контрольно-счетным органом, для регистрации участника в СМЭВ необходимо предоставить устав муниципального образования, в котором регистрируемый участник определен как ОМСУ (иной орган, предусмотренный уставом</w:t>
      </w:r>
      <w:r>
        <w:rPr>
          <w:szCs w:val="24"/>
        </w:rPr>
        <w:t>)</w:t>
      </w:r>
      <w:r w:rsidR="00A43E8B" w:rsidRPr="00486E69">
        <w:rPr>
          <w:szCs w:val="24"/>
        </w:rPr>
        <w:t xml:space="preserve">; </w:t>
      </w:r>
    </w:p>
    <w:p w14:paraId="132ECA7F" w14:textId="20852B1E" w:rsidR="00A43E8B" w:rsidRPr="00D553D5" w:rsidRDefault="00A43E8B" w:rsidP="00611418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КО - кредитные организации, входящие в «Справочник кредитных организаций», публикуемый на официальном сайте ЦБ РФ </w:t>
      </w:r>
      <w:hyperlink r:id="rId8">
        <w:r w:rsidRPr="005527F6">
          <w:t>http://www.cbr.ru/</w:t>
        </w:r>
      </w:hyperlink>
      <w:r w:rsidR="00611418">
        <w:t xml:space="preserve">, </w:t>
      </w:r>
      <w:r w:rsidR="00611418" w:rsidRPr="00611418">
        <w:t>при наличии действующей лицензии на осуществление деятельности</w:t>
      </w:r>
      <w:r w:rsidRPr="00486E69">
        <w:rPr>
          <w:szCs w:val="24"/>
        </w:rPr>
        <w:t xml:space="preserve">; </w:t>
      </w:r>
    </w:p>
    <w:p w14:paraId="051B3166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УЦ - удостоверяющие центры. Участниками являются только аккредитованные Министерством </w:t>
      </w:r>
      <w:r>
        <w:rPr>
          <w:szCs w:val="24"/>
        </w:rPr>
        <w:t xml:space="preserve">цифрового развития, </w:t>
      </w:r>
      <w:r w:rsidRPr="00486E69">
        <w:rPr>
          <w:szCs w:val="24"/>
        </w:rPr>
        <w:t xml:space="preserve">связи и массовых коммуникаций России удостоверяющие центры. Со списком можно ознакомиться на сайте </w:t>
      </w:r>
      <w:hyperlink r:id="rId9">
        <w:r w:rsidRPr="005527F6">
          <w:t>http://digital.gov.ru/ru/activity/govservices/2/</w:t>
        </w:r>
      </w:hyperlink>
      <w:r w:rsidRPr="00D553D5">
        <w:rPr>
          <w:szCs w:val="24"/>
        </w:rPr>
        <w:t>;</w:t>
      </w:r>
    </w:p>
    <w:p w14:paraId="7F42BF90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ЗАГС - </w:t>
      </w:r>
      <w:r>
        <w:rPr>
          <w:szCs w:val="24"/>
        </w:rPr>
        <w:t>о</w:t>
      </w:r>
      <w:r w:rsidRPr="00486E69">
        <w:rPr>
          <w:szCs w:val="24"/>
        </w:rPr>
        <w:t>рганы записи актов гражданского состояния;</w:t>
      </w:r>
    </w:p>
    <w:p w14:paraId="3EBBE947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МФЦ - </w:t>
      </w:r>
      <w:r>
        <w:rPr>
          <w:szCs w:val="24"/>
        </w:rPr>
        <w:t>м</w:t>
      </w:r>
      <w:r w:rsidRPr="00486E69">
        <w:rPr>
          <w:szCs w:val="24"/>
        </w:rPr>
        <w:t>ногофункциональные центры предоставления услуг;</w:t>
      </w:r>
    </w:p>
    <w:p w14:paraId="49F12D46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БКИ - </w:t>
      </w:r>
      <w:r>
        <w:rPr>
          <w:szCs w:val="24"/>
        </w:rPr>
        <w:t>б</w:t>
      </w:r>
      <w:r w:rsidRPr="00486E69">
        <w:rPr>
          <w:szCs w:val="24"/>
        </w:rPr>
        <w:t xml:space="preserve">юро кредитных историй. С актуальным списком участников, относящихся к данной категории, можно ознакомиться </w:t>
      </w:r>
      <w:r>
        <w:rPr>
          <w:szCs w:val="24"/>
        </w:rPr>
        <w:t>в справочнике «Государственный реестр бюро кредитных историй», публикуемом</w:t>
      </w:r>
      <w:r w:rsidRPr="00486E69">
        <w:rPr>
          <w:szCs w:val="24"/>
        </w:rPr>
        <w:t xml:space="preserve"> на официальном сайте ЦБ РФ </w:t>
      </w:r>
      <w:hyperlink r:id="rId10">
        <w:r w:rsidRPr="005527F6">
          <w:t>http://www.cbr.ru/</w:t>
        </w:r>
      </w:hyperlink>
      <w:r w:rsidRPr="00486E69">
        <w:rPr>
          <w:szCs w:val="24"/>
        </w:rPr>
        <w:t>;</w:t>
      </w:r>
    </w:p>
    <w:p w14:paraId="4462A029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Верховный суд РФ – к данной категории относятся два участника: Верховный суд Российской Федерации, Судебный департамент при Верховном суде Российской Федерации;</w:t>
      </w:r>
    </w:p>
    <w:p w14:paraId="16A7148C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>Т</w:t>
      </w:r>
      <w:r w:rsidRPr="00486E69">
        <w:rPr>
          <w:szCs w:val="24"/>
        </w:rPr>
        <w:t>оргово-промышленная палата РФ – к категории относится один участник - Торгово-промышленная палата Российской Федерации;</w:t>
      </w:r>
    </w:p>
    <w:p w14:paraId="22CBF58F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lastRenderedPageBreak/>
        <w:t xml:space="preserve">Иная организация - </w:t>
      </w:r>
      <w:r>
        <w:rPr>
          <w:szCs w:val="24"/>
        </w:rPr>
        <w:t>о</w:t>
      </w:r>
      <w:r w:rsidRPr="00486E69">
        <w:rPr>
          <w:szCs w:val="24"/>
        </w:rPr>
        <w:t>рганизация, не участвующая в предоставлении государственных и муниципальных услуг, необходимость информационного взаимодействия которой с федеральными органами исполнительной власти, государственными внебюджетными фондами, и иными органами и организациями, участвующими в предоставлении государственных и муниципальных услуг (функций), с использованием ИЭП предусмотрена федеральными законами, актами Президента Российской Федерации или актами Правительства Российской Федерации. Отнесение организации к данной категории согласовывается с Оператором СМЭВ (утверждается на Подкомиссии);</w:t>
      </w:r>
    </w:p>
    <w:p w14:paraId="0598395B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Брокеры - </w:t>
      </w:r>
      <w:r>
        <w:rPr>
          <w:szCs w:val="24"/>
        </w:rPr>
        <w:t>п</w:t>
      </w:r>
      <w:r w:rsidRPr="00486E69">
        <w:rPr>
          <w:szCs w:val="24"/>
        </w:rPr>
        <w:t>рофессиональные участники рынка ценных бумаг, осуществляющие брокерскую деятельность</w:t>
      </w:r>
      <w:bookmarkStart w:id="0" w:name="_Ref464732150"/>
      <w:bookmarkEnd w:id="0"/>
      <w:r w:rsidRPr="003C612D">
        <w:rPr>
          <w:vertAlign w:val="superscript"/>
        </w:rPr>
        <w:footnoteReference w:id="1"/>
      </w:r>
      <w:r w:rsidRPr="00486E69">
        <w:rPr>
          <w:szCs w:val="24"/>
        </w:rPr>
        <w:t>;</w:t>
      </w:r>
    </w:p>
    <w:p w14:paraId="3BDD19B2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Управляющие - </w:t>
      </w:r>
      <w:r>
        <w:rPr>
          <w:szCs w:val="24"/>
        </w:rPr>
        <w:t>п</w:t>
      </w:r>
      <w:r w:rsidRPr="00486E69">
        <w:rPr>
          <w:szCs w:val="24"/>
        </w:rPr>
        <w:t>рофессиональные участники рынка ценных бумаг, осуществляющие деятельность по управлению ценными бумагами</w:t>
      </w:r>
      <w:r>
        <w:rPr>
          <w:vertAlign w:val="superscript"/>
        </w:rPr>
        <w:t>1</w:t>
      </w:r>
      <w:r w:rsidRPr="00486E69">
        <w:rPr>
          <w:szCs w:val="24"/>
        </w:rPr>
        <w:t>;</w:t>
      </w:r>
    </w:p>
    <w:p w14:paraId="2C2FA000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Депозитарии - </w:t>
      </w:r>
      <w:r>
        <w:rPr>
          <w:szCs w:val="24"/>
        </w:rPr>
        <w:t>п</w:t>
      </w:r>
      <w:r w:rsidRPr="00486E69">
        <w:rPr>
          <w:szCs w:val="24"/>
        </w:rPr>
        <w:t>рофессиональные участники рынка ценных бумаг, осуществляющие депозитарную деятельность</w:t>
      </w:r>
      <w:r>
        <w:rPr>
          <w:vertAlign w:val="superscript"/>
        </w:rPr>
        <w:t>1</w:t>
      </w:r>
      <w:r w:rsidRPr="00486E69">
        <w:rPr>
          <w:szCs w:val="24"/>
        </w:rPr>
        <w:t>;</w:t>
      </w:r>
    </w:p>
    <w:p w14:paraId="3A19EDC7" w14:textId="41C7BDBC" w:rsidR="00A43E8B" w:rsidRDefault="00A83E33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 xml:space="preserve">УКСО – управляющие компаний специализированных обществ, при наличии действующей лицензии. Реестр размещен по адресу </w:t>
      </w:r>
      <w:hyperlink r:id="rId11" w:history="1">
        <w:r>
          <w:rPr>
            <w:rStyle w:val="a7"/>
          </w:rPr>
          <w:t>https://www.cbr.ru/admissionfinmarket/navigator/ukso/</w:t>
        </w:r>
      </w:hyperlink>
      <w:r w:rsidR="00A43E8B" w:rsidRPr="00486E69">
        <w:rPr>
          <w:szCs w:val="24"/>
        </w:rPr>
        <w:t>;</w:t>
      </w:r>
    </w:p>
    <w:p w14:paraId="26C6A46C" w14:textId="0FFE556B" w:rsidR="00A83E33" w:rsidRPr="004A676D" w:rsidRDefault="00A83E33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 xml:space="preserve">ОФП – операторы финансовых платформ, </w:t>
      </w:r>
      <w:r w:rsidR="004A676D">
        <w:rPr>
          <w:szCs w:val="24"/>
        </w:rPr>
        <w:t xml:space="preserve">при наличии действующей лицензии. Реестр размещен по адресу </w:t>
      </w:r>
      <w:hyperlink r:id="rId12" w:history="1">
        <w:r w:rsidR="004A676D">
          <w:rPr>
            <w:rStyle w:val="a7"/>
          </w:rPr>
          <w:t>http://www.cbr.ru/vfs/finmarkets/files/supervision/list_financial_platform_op.xlsx</w:t>
        </w:r>
      </w:hyperlink>
      <w:r w:rsidR="004A676D" w:rsidRPr="004A676D">
        <w:t>;</w:t>
      </w:r>
    </w:p>
    <w:p w14:paraId="2B1F9E66" w14:textId="6A2F068E" w:rsidR="004A676D" w:rsidRPr="004A676D" w:rsidRDefault="004A676D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t xml:space="preserve">ОИФ – операторы инвестиционных платформ, </w:t>
      </w:r>
      <w:r>
        <w:rPr>
          <w:szCs w:val="24"/>
        </w:rPr>
        <w:t xml:space="preserve">при наличии действующей лицензии. Реестр размещен по адресу </w:t>
      </w:r>
      <w:hyperlink r:id="rId13" w:history="1">
        <w:r>
          <w:rPr>
            <w:rStyle w:val="a7"/>
          </w:rPr>
          <w:t>http://www.cbr.ru/vfs/finmarkets/files/supervision/list_invest_platform_op.xlsx</w:t>
        </w:r>
      </w:hyperlink>
      <w:r w:rsidRPr="004A676D">
        <w:t>;</w:t>
      </w:r>
    </w:p>
    <w:p w14:paraId="291B74BE" w14:textId="13607FFB" w:rsidR="004A676D" w:rsidRPr="004A676D" w:rsidRDefault="004A676D" w:rsidP="004A676D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t xml:space="preserve">УК инвестиционных фондов, ПИФ и НПФ – управляющие компании инвестиционных фондов, паевых инвестиционных фондов и негосударственных </w:t>
      </w:r>
      <w:r>
        <w:lastRenderedPageBreak/>
        <w:t xml:space="preserve">пенсионных фондов, при наличии действующей лицензии. </w:t>
      </w:r>
      <w:r>
        <w:rPr>
          <w:szCs w:val="24"/>
        </w:rPr>
        <w:t xml:space="preserve">Реестр размещен по адресу </w:t>
      </w:r>
      <w:hyperlink r:id="rId14" w:history="1">
        <w:r w:rsidRPr="00C03883">
          <w:rPr>
            <w:rStyle w:val="a7"/>
            <w:szCs w:val="24"/>
          </w:rPr>
          <w:t>http://www.cbr.ru/vfs/finmarkets/files/supervision/list_managementcompanies.xlsx</w:t>
        </w:r>
      </w:hyperlink>
      <w:r w:rsidRPr="004A676D">
        <w:rPr>
          <w:szCs w:val="24"/>
        </w:rPr>
        <w:t>;</w:t>
      </w:r>
    </w:p>
    <w:p w14:paraId="3E8AE006" w14:textId="54EFA399" w:rsidR="004A676D" w:rsidRPr="00DC7B01" w:rsidRDefault="00DC7B01" w:rsidP="00DC7B01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 xml:space="preserve">Регистраторы – профессиональные участники рынка ценных бумаг, осуществляющие деятельность по ведению реестра владельцев ценных бумаг, </w:t>
      </w:r>
      <w:r>
        <w:t xml:space="preserve">при наличии действующей лицензии. </w:t>
      </w:r>
      <w:r>
        <w:rPr>
          <w:szCs w:val="24"/>
        </w:rPr>
        <w:t xml:space="preserve">Реестр размещен по адресу </w:t>
      </w:r>
      <w:hyperlink r:id="rId15" w:history="1">
        <w:r w:rsidRPr="00C03883">
          <w:rPr>
            <w:rStyle w:val="a7"/>
            <w:szCs w:val="24"/>
          </w:rPr>
          <w:t>http://www.cbr.ru/vfs/finmarkets/files/supervision/list_reestersavers.xlsx</w:t>
        </w:r>
      </w:hyperlink>
      <w:r w:rsidRPr="00DC7B01">
        <w:rPr>
          <w:szCs w:val="24"/>
        </w:rPr>
        <w:t>;</w:t>
      </w:r>
    </w:p>
    <w:p w14:paraId="6E381DFA" w14:textId="0F0F966C" w:rsidR="00DC7B01" w:rsidRPr="00DC7B01" w:rsidRDefault="00DC7B01" w:rsidP="00DC7B01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 xml:space="preserve">Выпуск ЦФА – операторы информационных систем, в которых осуществляется выпуск цифровых финансовых активов (ОИС), </w:t>
      </w:r>
      <w:r>
        <w:t xml:space="preserve">при наличии действующей лицензии. </w:t>
      </w:r>
      <w:r>
        <w:rPr>
          <w:szCs w:val="24"/>
        </w:rPr>
        <w:t xml:space="preserve">Реестр размещен по адресу </w:t>
      </w:r>
      <w:hyperlink r:id="rId16" w:history="1">
        <w:r w:rsidRPr="00C03883">
          <w:rPr>
            <w:rStyle w:val="a7"/>
            <w:szCs w:val="24"/>
          </w:rPr>
          <w:t>https://cbr.ru/vfs/finmarkets/files/supervision/list_ois.xlsx</w:t>
        </w:r>
      </w:hyperlink>
      <w:r w:rsidRPr="00DC7B01">
        <w:rPr>
          <w:szCs w:val="24"/>
        </w:rPr>
        <w:t>;</w:t>
      </w:r>
    </w:p>
    <w:p w14:paraId="0425C14E" w14:textId="580714EC" w:rsidR="00DC7B01" w:rsidRPr="00D553D5" w:rsidRDefault="00D955D4" w:rsidP="00796775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 xml:space="preserve">Операторы обмена ЦФА – операторы обмена цифровых финансовых активов (ООЦФА), </w:t>
      </w:r>
      <w:r>
        <w:t xml:space="preserve">при наличии действующей лицензии. </w:t>
      </w:r>
      <w:r>
        <w:rPr>
          <w:szCs w:val="24"/>
        </w:rPr>
        <w:t xml:space="preserve">Реестр размещен по адресу </w:t>
      </w:r>
      <w:hyperlink r:id="rId17" w:history="1">
        <w:r>
          <w:rPr>
            <w:rStyle w:val="a7"/>
          </w:rPr>
          <w:t>https://cbr.ru/vfs/registries/admissionfinmarket/list_oocfa.xlsx</w:t>
        </w:r>
      </w:hyperlink>
      <w:r w:rsidRPr="00D955D4">
        <w:t>;</w:t>
      </w:r>
    </w:p>
    <w:p w14:paraId="0FC3B39A" w14:textId="444F0E35" w:rsidR="00A43E8B" w:rsidRPr="00D553D5" w:rsidRDefault="00A43E8B" w:rsidP="00796775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НПФ - </w:t>
      </w:r>
      <w:r>
        <w:rPr>
          <w:szCs w:val="24"/>
        </w:rPr>
        <w:t>н</w:t>
      </w:r>
      <w:r w:rsidRPr="00486E69">
        <w:rPr>
          <w:szCs w:val="24"/>
        </w:rPr>
        <w:t>егосударственный пенсионный фонд</w:t>
      </w:r>
      <w:r w:rsidR="00796775">
        <w:t xml:space="preserve">, при наличии действующей лицензии. </w:t>
      </w:r>
      <w:r w:rsidR="00796775">
        <w:rPr>
          <w:szCs w:val="24"/>
        </w:rPr>
        <w:t xml:space="preserve">Реестр размещен по адресу </w:t>
      </w:r>
      <w:hyperlink r:id="rId18" w:history="1">
        <w:r w:rsidR="00796775" w:rsidRPr="00796775">
          <w:rPr>
            <w:rStyle w:val="a7"/>
            <w:szCs w:val="24"/>
          </w:rPr>
          <w:t>https://cbr.ru/vfs/finmarkets/files/supervision/list_npf_Valid.xlsx</w:t>
        </w:r>
      </w:hyperlink>
      <w:r w:rsidRPr="00486E69">
        <w:rPr>
          <w:szCs w:val="24"/>
        </w:rPr>
        <w:t>;</w:t>
      </w:r>
    </w:p>
    <w:p w14:paraId="61CDD949" w14:textId="55FA2B31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Госкорпорация Роскосмос - к категории относится один участник - Государственная корпорация по космической деятельности «Роскосмос»</w:t>
      </w:r>
      <w:r w:rsidR="008647EE">
        <w:rPr>
          <w:szCs w:val="24"/>
        </w:rPr>
        <w:t xml:space="preserve"> (ОГРН </w:t>
      </w:r>
      <w:r w:rsidR="008647EE" w:rsidRPr="008647EE">
        <w:rPr>
          <w:rStyle w:val="ab"/>
          <w:i w:val="0"/>
          <w:szCs w:val="24"/>
        </w:rPr>
        <w:t>1157700012502)</w:t>
      </w:r>
      <w:r w:rsidRPr="00486E69">
        <w:rPr>
          <w:szCs w:val="24"/>
        </w:rPr>
        <w:t>;</w:t>
      </w:r>
    </w:p>
    <w:p w14:paraId="3115A428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Платежный агент - юридическое лицо, за исключением кредитной организации, осуществляющее деятельность по приему платежей физических лиц</w:t>
      </w:r>
      <w:bookmarkStart w:id="1" w:name="_Ref472952628"/>
      <w:bookmarkEnd w:id="1"/>
      <w:r w:rsidRPr="0043548A">
        <w:rPr>
          <w:vertAlign w:val="superscript"/>
        </w:rPr>
        <w:footnoteReference w:id="2"/>
      </w:r>
      <w:r w:rsidRPr="00486E69">
        <w:rPr>
          <w:szCs w:val="24"/>
        </w:rPr>
        <w:t>;</w:t>
      </w:r>
    </w:p>
    <w:p w14:paraId="264755D2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Банковский платежный агент - юридическое лицо, не являющееся кредитной организацией, которое привлекается кредитной организацией в целях осуществления отдельных банковских операций</w:t>
      </w:r>
      <w:r w:rsidR="00F804F3" w:rsidRPr="00F804F3">
        <w:rPr>
          <w:szCs w:val="24"/>
          <w:vertAlign w:val="superscript"/>
        </w:rPr>
        <w:t>2</w:t>
      </w:r>
      <w:r w:rsidRPr="00486E69">
        <w:rPr>
          <w:szCs w:val="24"/>
        </w:rPr>
        <w:t>;</w:t>
      </w:r>
    </w:p>
    <w:p w14:paraId="19B4111D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АО «Электронный паспорт» - к категории относится один участник - АО «Электронный паспорт».</w:t>
      </w:r>
    </w:p>
    <w:p w14:paraId="2C014560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ГК </w:t>
      </w:r>
      <w:proofErr w:type="spellStart"/>
      <w:r w:rsidRPr="00486E69">
        <w:rPr>
          <w:szCs w:val="24"/>
        </w:rPr>
        <w:t>Автодор</w:t>
      </w:r>
      <w:proofErr w:type="spellEnd"/>
      <w:r w:rsidRPr="00486E69">
        <w:rPr>
          <w:szCs w:val="24"/>
        </w:rPr>
        <w:t xml:space="preserve"> - к категории относится один участник - Государственная компания «Российские автомобильные дороги»;</w:t>
      </w:r>
    </w:p>
    <w:p w14:paraId="47CF446C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lastRenderedPageBreak/>
        <w:t>ТФОМС - территориальные фонды обязательного медицинского страхования;</w:t>
      </w:r>
    </w:p>
    <w:p w14:paraId="7580C730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Страховые организации, осуществляющие ОСАГО – к данной категории относятся организации, удовлетворяющие следующим условиям:</w:t>
      </w:r>
    </w:p>
    <w:p w14:paraId="6866621D" w14:textId="77777777" w:rsidR="00A43E8B" w:rsidRPr="00486E69" w:rsidRDefault="00A43E8B" w:rsidP="00A43E8B">
      <w:pPr>
        <w:pStyle w:val="a6"/>
        <w:numPr>
          <w:ilvl w:val="0"/>
          <w:numId w:val="1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у организации имеется действующая лицензия на осуществление деятельности по страхованию ОСАГО, выданная Центральным банком Российской Федерации;</w:t>
      </w:r>
    </w:p>
    <w:p w14:paraId="3ACEDF1B" w14:textId="77777777" w:rsidR="00A43E8B" w:rsidRPr="00D553D5" w:rsidRDefault="00A43E8B" w:rsidP="00A43E8B">
      <w:pPr>
        <w:pStyle w:val="a6"/>
        <w:numPr>
          <w:ilvl w:val="0"/>
          <w:numId w:val="1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организация присутствует в справочнике компаний, осуществляющих страхование ОСАГО, опубликованном на официальном сайте Российского Союза Автостраховщиков</w:t>
      </w:r>
      <w:r w:rsidRPr="00E034E9">
        <w:rPr>
          <w:rStyle w:val="-"/>
          <w:color w:val="auto"/>
          <w:szCs w:val="24"/>
          <w:u w:val="none"/>
        </w:rPr>
        <w:t xml:space="preserve"> </w:t>
      </w:r>
      <w:hyperlink r:id="rId19" w:history="1">
        <w:r w:rsidRPr="00E034E9">
          <w:rPr>
            <w:rStyle w:val="a7"/>
            <w:color w:val="auto"/>
            <w:szCs w:val="24"/>
            <w:u w:val="none"/>
          </w:rPr>
          <w:t>https://autoins.ru/e-osago/chleny-rsa-osushchestvlyayushchie-oformlenie-elektronnykh-polisov/</w:t>
        </w:r>
      </w:hyperlink>
      <w:r w:rsidRPr="00E034E9">
        <w:rPr>
          <w:szCs w:val="24"/>
        </w:rPr>
        <w:t xml:space="preserve">. </w:t>
      </w:r>
    </w:p>
    <w:p w14:paraId="2D51F038" w14:textId="4A198C4D" w:rsidR="00A43E8B" w:rsidRPr="007E2089" w:rsidRDefault="00A43E8B" w:rsidP="007E2089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E2089">
        <w:rPr>
          <w:szCs w:val="24"/>
        </w:rPr>
        <w:t>Оператор</w:t>
      </w:r>
      <w:r w:rsidR="000C7151" w:rsidRPr="007E2089">
        <w:rPr>
          <w:szCs w:val="24"/>
        </w:rPr>
        <w:t xml:space="preserve"> </w:t>
      </w:r>
      <w:r w:rsidRPr="007E2089">
        <w:rPr>
          <w:szCs w:val="24"/>
        </w:rPr>
        <w:t xml:space="preserve">связи – </w:t>
      </w:r>
      <w:r w:rsidR="000C7151" w:rsidRPr="007E2089">
        <w:rPr>
          <w:szCs w:val="24"/>
        </w:rPr>
        <w:t>к данной категории относится организация, оказывающая услуги связи на основании соответствующей действующей лицензии.</w:t>
      </w:r>
      <w:r w:rsidR="007E2089">
        <w:rPr>
          <w:szCs w:val="24"/>
        </w:rPr>
        <w:t xml:space="preserve"> </w:t>
      </w:r>
      <w:r w:rsidR="000C7151" w:rsidRPr="007E2089">
        <w:rPr>
          <w:szCs w:val="24"/>
        </w:rPr>
        <w:t xml:space="preserve">Лицензии оператора связи можно проверить на портале </w:t>
      </w:r>
      <w:r w:rsidR="007E2089">
        <w:rPr>
          <w:szCs w:val="24"/>
        </w:rPr>
        <w:t xml:space="preserve">Роскомнадзора </w:t>
      </w:r>
      <w:r w:rsidR="000C7151" w:rsidRPr="007E2089">
        <w:rPr>
          <w:szCs w:val="24"/>
        </w:rPr>
        <w:t>https://rkn.gov.ru/activit</w:t>
      </w:r>
      <w:r w:rsidR="007E2089">
        <w:rPr>
          <w:szCs w:val="24"/>
        </w:rPr>
        <w:t>y/connection/register/license/.</w:t>
      </w:r>
    </w:p>
    <w:p w14:paraId="0C761B53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ЦИК России – к категории относится один участник - Центральная избирательная комиссия Российской Федерации;</w:t>
      </w:r>
    </w:p>
    <w:p w14:paraId="2A03007E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АИЖК - к категории относится один участник - Агентство ипотечного жилищного кредитования;</w:t>
      </w:r>
    </w:p>
    <w:p w14:paraId="5036A43C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НССО - к категории относится один участник - Национальный союз страховщиков ответственности.</w:t>
      </w:r>
    </w:p>
    <w:p w14:paraId="5B47700E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Государственная корпорация «Агентство по страхованию вкладов» - к категории относится один участник - Государственная корпорация «Агентство по страхованию вкладов»;</w:t>
      </w:r>
    </w:p>
    <w:p w14:paraId="5EA2B641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Государственное казенное учреждение Московской области «Агентство развития коммунальной инфраструктуры» - к категории относится один участник - Государственное казенное учреждение Московской области «Агентство развития коммунальной инфраструктуры», подключение одобрено на период проведения эксперимента до 31 декабря 2018 г., в соответствии с постановлением Правительства Российской Федерации от 9 августа 2017 г. № 955 «Об установлении особенностей оказания услуг по подключению (технологическому присоединению) объектов капитального строительства к сетям инженерно-технического обеспечения в электронной форме на территории Московской области и городов Москвы и Санкт-Петербурга в 2017–2018 гг.;</w:t>
      </w:r>
    </w:p>
    <w:p w14:paraId="2336CE68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lastRenderedPageBreak/>
        <w:t>Некоммерческая организация «Российский Союз Автостраховщиков» (РСА) –</w:t>
      </w:r>
      <w:r w:rsidR="00F804F3">
        <w:rPr>
          <w:szCs w:val="24"/>
        </w:rPr>
        <w:t xml:space="preserve"> </w:t>
      </w:r>
      <w:r w:rsidRPr="00486E69">
        <w:rPr>
          <w:szCs w:val="24"/>
        </w:rPr>
        <w:t>к категории относится один участник – Некоммерческая организация «Российский Союз Автостраховщиков»;</w:t>
      </w:r>
    </w:p>
    <w:p w14:paraId="089929C0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Оператор информационной системы маркировки товаров - к категории относится один участник – ООО «Оператор-ЦРПТ»;</w:t>
      </w:r>
    </w:p>
    <w:p w14:paraId="76E3668A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Оператор Единого федерального реестра сведений о фактах деятельности юридических лиц - к категории относится один участник - АО «Интерфакс»;</w:t>
      </w:r>
    </w:p>
    <w:p w14:paraId="0CE1BA64" w14:textId="77777777" w:rsidR="00A43E8B" w:rsidRPr="00D553D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 Иная информационная система, предназначенная для сбора, хранения, обработки и предоставления информации, касающейся деятельности медицинских организаций и предоставляемых ими услуг – состав участников определяется перечнем в соответствии с пунктом 19 Правил взаимодействия иных информационных систем, предназначенных для сбора, хранения, обработки и предоставления информации, касающейся деятельности медицинских организаций и предоставляемых ими услуг (организации, которым принадлежат указанные системы</w:t>
      </w:r>
      <w:r>
        <w:rPr>
          <w:szCs w:val="24"/>
        </w:rPr>
        <w:t>,</w:t>
      </w:r>
      <w:r w:rsidRPr="00486E69">
        <w:rPr>
          <w:szCs w:val="24"/>
        </w:rPr>
        <w:t xml:space="preserve"> должны входить в перечень, публикуемый на сайте Министерства здравоохранения Российской Федерации</w:t>
      </w:r>
      <w:r>
        <w:rPr>
          <w:szCs w:val="24"/>
        </w:rPr>
        <w:t xml:space="preserve"> </w:t>
      </w:r>
      <w:hyperlink r:id="rId20" w:anchor="!/refbook/1.2.643.5.1.13.13.99.2.112" w:history="1">
        <w:r w:rsidRPr="00E034E9">
          <w:rPr>
            <w:rStyle w:val="a7"/>
            <w:color w:val="auto"/>
            <w:u w:val="none"/>
          </w:rPr>
          <w:t>https://nsi.rosminzdrav.ru/#!/refbook/1.2.643.5.1.13.13.99.2.112</w:t>
        </w:r>
      </w:hyperlink>
      <w:r w:rsidRPr="00486E69">
        <w:rPr>
          <w:szCs w:val="24"/>
        </w:rPr>
        <w:t xml:space="preserve"> ).</w:t>
      </w:r>
    </w:p>
    <w:p w14:paraId="4AB8445A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Оператор электронной площадки – состав участников определяется Перечнем операторов электронных площадок, предусмотренным частью 3 статьи 24.1 </w:t>
      </w:r>
      <w:r>
        <w:rPr>
          <w:szCs w:val="24"/>
        </w:rPr>
        <w:t>Ф</w:t>
      </w:r>
      <w:r w:rsidRPr="00486E69">
        <w:rPr>
          <w:szCs w:val="24"/>
        </w:rPr>
        <w:t xml:space="preserve">едерального закона «О контрактной системе в сфере закупок товаров, работ, услуг для обеспечения государственных и муниципальных нужд», частью 11 статьи 3.4 </w:t>
      </w:r>
      <w:r>
        <w:rPr>
          <w:szCs w:val="24"/>
        </w:rPr>
        <w:t>Ф</w:t>
      </w:r>
      <w:r w:rsidRPr="00486E69">
        <w:rPr>
          <w:szCs w:val="24"/>
        </w:rPr>
        <w:t>едерального закона «О закупках товаров, работ, услуг отдельными видами юридических лиц», утвержденным распоряжением Правительства Российской Федерации от 12 июля 2018 г. № 1447-р</w:t>
      </w:r>
      <w:r>
        <w:rPr>
          <w:szCs w:val="24"/>
        </w:rPr>
        <w:t>.</w:t>
      </w:r>
    </w:p>
    <w:p w14:paraId="1A23091D" w14:textId="77777777" w:rsidR="00A43E8B" w:rsidRPr="00D553D5" w:rsidRDefault="00A43E8B" w:rsidP="00A43E8B">
      <w:pPr>
        <w:pStyle w:val="a6"/>
        <w:spacing w:line="360" w:lineRule="auto"/>
        <w:ind w:firstLine="709"/>
        <w:rPr>
          <w:szCs w:val="24"/>
        </w:rPr>
      </w:pPr>
      <w:r w:rsidRPr="00486E69">
        <w:rPr>
          <w:szCs w:val="24"/>
        </w:rPr>
        <w:t>Организация может быть отнесена к данной категории</w:t>
      </w:r>
      <w:r>
        <w:rPr>
          <w:szCs w:val="24"/>
        </w:rPr>
        <w:t>,</w:t>
      </w:r>
      <w:r w:rsidRPr="00486E69">
        <w:rPr>
          <w:szCs w:val="24"/>
        </w:rPr>
        <w:t xml:space="preserve"> если организация присутствует в </w:t>
      </w:r>
      <w:r w:rsidRPr="00486E69">
        <w:rPr>
          <w:szCs w:val="24"/>
          <w:highlight w:val="white"/>
        </w:rPr>
        <w:t>перечне операторов электронных площадок (Приложение 1: http://www.garant.ru/products/ipo/prime/doc/71890264/).</w:t>
      </w:r>
    </w:p>
    <w:p w14:paraId="4D215DE6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Оператор специализированной торговой площадки - состав участников определяется Перечнем операторов специализированных электронных площадок, предусмотренным частью 3 статьи 24.1 </w:t>
      </w:r>
      <w:r>
        <w:rPr>
          <w:szCs w:val="24"/>
        </w:rPr>
        <w:t>Ф</w:t>
      </w:r>
      <w:r w:rsidRPr="00486E69">
        <w:rPr>
          <w:szCs w:val="24"/>
        </w:rPr>
        <w:t xml:space="preserve">едерального закона «О контрактной системе в сфере закупок товаров, работ, услуг для обеспечения государственных и муниципальных нужд», </w:t>
      </w:r>
      <w:r>
        <w:rPr>
          <w:szCs w:val="24"/>
        </w:rPr>
        <w:t xml:space="preserve">Перечнем </w:t>
      </w:r>
      <w:r w:rsidRPr="00486E69">
        <w:rPr>
          <w:szCs w:val="24"/>
        </w:rPr>
        <w:t>операторов электронных площадок для осуществления закрытых конкурентных закупок, предусмотренны</w:t>
      </w:r>
      <w:r>
        <w:rPr>
          <w:szCs w:val="24"/>
        </w:rPr>
        <w:t>м</w:t>
      </w:r>
      <w:r w:rsidRPr="00486E69">
        <w:rPr>
          <w:szCs w:val="24"/>
        </w:rPr>
        <w:t xml:space="preserve"> частью 4 статьи 3.5 </w:t>
      </w:r>
      <w:r>
        <w:rPr>
          <w:szCs w:val="24"/>
        </w:rPr>
        <w:t>Ф</w:t>
      </w:r>
      <w:r w:rsidRPr="00486E69">
        <w:rPr>
          <w:szCs w:val="24"/>
        </w:rPr>
        <w:t>едерального закона «О закупках товаров, работ, услуг отдельными видами юридических лиц», утвержденным распоряжением Правительства Российской Федерации от 12 июля 2018 г. №</w:t>
      </w:r>
      <w:r>
        <w:rPr>
          <w:szCs w:val="24"/>
        </w:rPr>
        <w:t> </w:t>
      </w:r>
      <w:r w:rsidRPr="00486E69">
        <w:rPr>
          <w:szCs w:val="24"/>
        </w:rPr>
        <w:t>1447-р</w:t>
      </w:r>
      <w:r>
        <w:rPr>
          <w:szCs w:val="24"/>
        </w:rPr>
        <w:t>.</w:t>
      </w:r>
    </w:p>
    <w:p w14:paraId="141C1B85" w14:textId="77777777" w:rsidR="00A43E8B" w:rsidRPr="00486E69" w:rsidRDefault="00A43E8B" w:rsidP="00A43E8B">
      <w:pPr>
        <w:pStyle w:val="a6"/>
        <w:spacing w:line="360" w:lineRule="auto"/>
        <w:ind w:firstLine="709"/>
        <w:rPr>
          <w:szCs w:val="24"/>
        </w:rPr>
      </w:pPr>
      <w:r w:rsidRPr="00486E69">
        <w:rPr>
          <w:szCs w:val="24"/>
        </w:rPr>
        <w:lastRenderedPageBreak/>
        <w:t>Организация может быть отнесена к данной категории</w:t>
      </w:r>
      <w:r>
        <w:rPr>
          <w:szCs w:val="24"/>
        </w:rPr>
        <w:t>,</w:t>
      </w:r>
      <w:r w:rsidRPr="00486E69">
        <w:rPr>
          <w:szCs w:val="24"/>
        </w:rPr>
        <w:t xml:space="preserve"> если организация присутствует в </w:t>
      </w:r>
      <w:r w:rsidRPr="00486E69">
        <w:rPr>
          <w:szCs w:val="24"/>
          <w:highlight w:val="white"/>
        </w:rPr>
        <w:t xml:space="preserve">перечне специализированных электронных площадок (Приложение 2: </w:t>
      </w:r>
      <w:hyperlink r:id="rId21">
        <w:r w:rsidRPr="00E034E9">
          <w:rPr>
            <w:rStyle w:val="-"/>
            <w:color w:val="auto"/>
            <w:szCs w:val="24"/>
            <w:highlight w:val="white"/>
            <w:u w:val="none"/>
          </w:rPr>
          <w:t>http://www.garant.ru/products/ipo/prime/doc/71890264/</w:t>
        </w:r>
      </w:hyperlink>
      <w:r w:rsidRPr="00486E69">
        <w:rPr>
          <w:szCs w:val="24"/>
          <w:highlight w:val="white"/>
        </w:rPr>
        <w:t>).</w:t>
      </w:r>
    </w:p>
    <w:p w14:paraId="1558846D" w14:textId="77777777" w:rsidR="00A43E8B" w:rsidRPr="00486E69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 xml:space="preserve">Организация, участвующая в предоставлении государственных и муниципальных услуг - </w:t>
      </w:r>
      <w:r>
        <w:rPr>
          <w:szCs w:val="24"/>
        </w:rPr>
        <w:t>д</w:t>
      </w:r>
      <w:r w:rsidRPr="00486E69">
        <w:rPr>
          <w:szCs w:val="24"/>
        </w:rPr>
        <w:t>ля регистрации Участнику в СМЭВ с данной категорией необходимо предоставить устав или положение об организации, которые предусматривают участие данной организации в оказании государственной или муниципальной услуги. Устав или положение об организации должны быть утверждены Правительством Р</w:t>
      </w:r>
      <w:r>
        <w:rPr>
          <w:szCs w:val="24"/>
        </w:rPr>
        <w:t xml:space="preserve">оссийской </w:t>
      </w:r>
      <w:r w:rsidRPr="00486E69">
        <w:rPr>
          <w:szCs w:val="24"/>
        </w:rPr>
        <w:t>Ф</w:t>
      </w:r>
      <w:r>
        <w:rPr>
          <w:szCs w:val="24"/>
        </w:rPr>
        <w:t>едерации</w:t>
      </w:r>
      <w:r w:rsidRPr="00486E69">
        <w:rPr>
          <w:szCs w:val="24"/>
        </w:rPr>
        <w:t>, ФОИВ, РОИВ или ОМСУ. При этом организация не должна являться структурным подразделением/территориальным органом или подведомственной организацией.</w:t>
      </w:r>
    </w:p>
    <w:p w14:paraId="7FDD0B88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86E69">
        <w:rPr>
          <w:szCs w:val="24"/>
        </w:rPr>
        <w:t>АО «Российский экспортный центр» - к категории относится один участник - АО «Российский экспортный центр».</w:t>
      </w:r>
    </w:p>
    <w:p w14:paraId="5E105A9D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6062EC">
        <w:rPr>
          <w:szCs w:val="24"/>
        </w:rPr>
        <w:t>Государственное (муниципальное) учреждение, зарегистрированное в ГИС ГМП - участники, зарегистрированные в ГИС ГМП.</w:t>
      </w:r>
      <w:r w:rsidRPr="00EB08D1">
        <w:rPr>
          <w:vertAlign w:val="superscript"/>
        </w:rPr>
        <w:footnoteReference w:id="3"/>
      </w:r>
    </w:p>
    <w:p w14:paraId="34711CC4" w14:textId="26C0FE83" w:rsidR="00A43E8B" w:rsidRPr="0015700A" w:rsidRDefault="00A43E8B" w:rsidP="00D955D4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15700A">
        <w:rPr>
          <w:szCs w:val="24"/>
        </w:rPr>
        <w:t xml:space="preserve">АО «Корпорация МСП» - </w:t>
      </w:r>
      <w:r w:rsidR="00D955D4" w:rsidRPr="00D955D4">
        <w:rPr>
          <w:szCs w:val="24"/>
        </w:rPr>
        <w:t xml:space="preserve">к категории относится один участник - АО «Федеральная корпорация по развитию малого и среднего предпринимательства» (ОГРН 1147711000040). Является участником эксперимента по повышению качества и связанности данных, содержащихся в государственных информационных ресурсах (определен </w:t>
      </w:r>
      <w:proofErr w:type="spellStart"/>
      <w:r w:rsidR="00D955D4" w:rsidRPr="00D955D4">
        <w:rPr>
          <w:szCs w:val="24"/>
        </w:rPr>
        <w:t>пп</w:t>
      </w:r>
      <w:proofErr w:type="spellEnd"/>
      <w:r w:rsidR="00D955D4" w:rsidRPr="00D955D4">
        <w:rPr>
          <w:szCs w:val="24"/>
        </w:rPr>
        <w:t>. «л» п. 3 ППРФ от 03.06.2019 № 710)</w:t>
      </w:r>
      <w:r w:rsidRPr="0015700A">
        <w:rPr>
          <w:szCs w:val="24"/>
        </w:rPr>
        <w:t>.</w:t>
      </w:r>
    </w:p>
    <w:p w14:paraId="72695BF9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15700A">
        <w:rPr>
          <w:szCs w:val="24"/>
        </w:rPr>
        <w:t>Страховая организация – организация, включенная в «Единый государственный реестр субъектов страхового дела», публикуемый на сайте ЦБ России</w:t>
      </w:r>
      <w:r w:rsidRPr="007B7B95">
        <w:rPr>
          <w:szCs w:val="24"/>
        </w:rPr>
        <w:t xml:space="preserve"> </w:t>
      </w:r>
      <w:hyperlink r:id="rId22" w:history="1">
        <w:r w:rsidRPr="007B7B95">
          <w:t>https://cbr.ru/insurance/registers/</w:t>
        </w:r>
      </w:hyperlink>
      <w:r w:rsidRPr="007B7B95">
        <w:rPr>
          <w:szCs w:val="24"/>
        </w:rPr>
        <w:t>.</w:t>
      </w:r>
    </w:p>
    <w:p w14:paraId="4EFA5851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>«</w:t>
      </w:r>
      <w:r w:rsidRPr="003C784F">
        <w:rPr>
          <w:szCs w:val="24"/>
        </w:rPr>
        <w:t>Микрофинансовая организация» - юридическое лицо, включенное в государственный реестр микрофинансовых организаций, публикуемый на сайте Центрального банка Российской Федерации</w:t>
      </w:r>
      <w:r w:rsidRPr="007B7B95">
        <w:rPr>
          <w:szCs w:val="24"/>
        </w:rPr>
        <w:t xml:space="preserve"> (</w:t>
      </w:r>
      <w:hyperlink r:id="rId23" w:history="1">
        <w:r w:rsidRPr="007B7B95">
          <w:t>https://cbr.ru/microfinance/registry/</w:t>
        </w:r>
      </w:hyperlink>
      <w:r w:rsidRPr="007B7B95">
        <w:rPr>
          <w:szCs w:val="24"/>
        </w:rPr>
        <w:t>)</w:t>
      </w:r>
    </w:p>
    <w:p w14:paraId="751AF4D0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 xml:space="preserve">Фонд «Талант и успех» - к данной категории относится одна организация – Фонд «Таланты и успех», являющаяся оператором государственного информационного ресурса о детях, проявивших выдающиеся способности. </w:t>
      </w:r>
    </w:p>
    <w:p w14:paraId="262EC427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15700A">
        <w:rPr>
          <w:szCs w:val="24"/>
        </w:rPr>
        <w:t xml:space="preserve">«Фонд - оператор президентских грантов по развитию гражданского общества» - </w:t>
      </w:r>
      <w:r>
        <w:rPr>
          <w:szCs w:val="24"/>
        </w:rPr>
        <w:t xml:space="preserve">      </w:t>
      </w:r>
      <w:r w:rsidRPr="0015700A">
        <w:rPr>
          <w:szCs w:val="24"/>
        </w:rPr>
        <w:t xml:space="preserve">к данной категории относится одна организация </w:t>
      </w:r>
      <w:r>
        <w:rPr>
          <w:szCs w:val="24"/>
        </w:rPr>
        <w:t xml:space="preserve">– </w:t>
      </w:r>
      <w:r w:rsidRPr="0015700A">
        <w:rPr>
          <w:szCs w:val="24"/>
        </w:rPr>
        <w:t xml:space="preserve">«Фонд - оператор </w:t>
      </w:r>
      <w:r w:rsidRPr="0015700A">
        <w:rPr>
          <w:szCs w:val="24"/>
        </w:rPr>
        <w:lastRenderedPageBreak/>
        <w:t>президентских грантов по развитию гражданского общества»</w:t>
      </w:r>
      <w:r>
        <w:rPr>
          <w:szCs w:val="24"/>
        </w:rPr>
        <w:t>,</w:t>
      </w:r>
      <w:r w:rsidRPr="0015700A">
        <w:rPr>
          <w:szCs w:val="24"/>
        </w:rPr>
        <w:t xml:space="preserve"> </w:t>
      </w:r>
      <w:r w:rsidRPr="007B7B95">
        <w:rPr>
          <w:szCs w:val="24"/>
        </w:rPr>
        <w:t>являющаяся единым оператором грантов Президента Российской Федерации, предоставляемых на развитие гражданского общества</w:t>
      </w:r>
      <w:r w:rsidRPr="0015700A">
        <w:rPr>
          <w:szCs w:val="24"/>
        </w:rPr>
        <w:t>.</w:t>
      </w:r>
    </w:p>
    <w:p w14:paraId="6B27D7EB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>
        <w:rPr>
          <w:szCs w:val="24"/>
        </w:rPr>
        <w:t xml:space="preserve">ФСИ - </w:t>
      </w:r>
      <w:r w:rsidRPr="00736064">
        <w:rPr>
          <w:szCs w:val="24"/>
        </w:rPr>
        <w:t>к данной категории относится одна организация</w:t>
      </w:r>
      <w:r w:rsidRPr="00ED1D65">
        <w:rPr>
          <w:szCs w:val="24"/>
        </w:rPr>
        <w:t xml:space="preserve"> </w:t>
      </w:r>
      <w:r>
        <w:rPr>
          <w:szCs w:val="24"/>
        </w:rPr>
        <w:t>–</w:t>
      </w:r>
      <w:r w:rsidRPr="00ED1D65">
        <w:rPr>
          <w:szCs w:val="24"/>
        </w:rPr>
        <w:t xml:space="preserve"> </w:t>
      </w:r>
      <w:r>
        <w:rPr>
          <w:szCs w:val="24"/>
        </w:rPr>
        <w:t>ФГБУ «</w:t>
      </w:r>
      <w:r w:rsidRPr="00ED1D65">
        <w:rPr>
          <w:szCs w:val="24"/>
        </w:rPr>
        <w:t>Фонд содействия развитию малых форм предприятий в научно-технической сфере</w:t>
      </w:r>
      <w:r>
        <w:rPr>
          <w:szCs w:val="24"/>
        </w:rPr>
        <w:t>»</w:t>
      </w:r>
      <w:r w:rsidRPr="00ED1D65">
        <w:rPr>
          <w:szCs w:val="24"/>
        </w:rPr>
        <w:t xml:space="preserve"> (Фонд содействия инновациям) – государственная некоммерческая организация в форме федерального государственного бюджетного учреждения, образованная в соответствии с постановлением Правительства Российской Федерации от 3 февраля 1994 г. №65</w:t>
      </w:r>
      <w:r>
        <w:rPr>
          <w:szCs w:val="24"/>
        </w:rPr>
        <w:t>.</w:t>
      </w:r>
    </w:p>
    <w:p w14:paraId="729344B5" w14:textId="77777777" w:rsidR="00A43E8B" w:rsidRPr="00ED1D6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ED1D65">
        <w:rPr>
          <w:szCs w:val="24"/>
        </w:rPr>
        <w:t xml:space="preserve">Фонд </w:t>
      </w:r>
      <w:r>
        <w:rPr>
          <w:szCs w:val="24"/>
        </w:rPr>
        <w:t>«</w:t>
      </w:r>
      <w:r w:rsidRPr="00ED1D65">
        <w:rPr>
          <w:szCs w:val="24"/>
        </w:rPr>
        <w:t>Сколково</w:t>
      </w:r>
      <w:r>
        <w:rPr>
          <w:szCs w:val="24"/>
        </w:rPr>
        <w:t>»</w:t>
      </w:r>
      <w:r w:rsidRPr="00ED1D65">
        <w:rPr>
          <w:szCs w:val="24"/>
        </w:rPr>
        <w:t xml:space="preserve"> - </w:t>
      </w:r>
      <w:r w:rsidRPr="00486E69">
        <w:rPr>
          <w:szCs w:val="24"/>
        </w:rPr>
        <w:t xml:space="preserve">к категории относится один участник </w:t>
      </w:r>
      <w:r>
        <w:rPr>
          <w:szCs w:val="24"/>
        </w:rPr>
        <w:t xml:space="preserve">– </w:t>
      </w:r>
      <w:r w:rsidRPr="00ED1D65">
        <w:rPr>
          <w:szCs w:val="24"/>
        </w:rPr>
        <w:t xml:space="preserve">Фонд </w:t>
      </w:r>
      <w:r>
        <w:rPr>
          <w:szCs w:val="24"/>
        </w:rPr>
        <w:t>«</w:t>
      </w:r>
      <w:r w:rsidRPr="00ED1D65">
        <w:rPr>
          <w:szCs w:val="24"/>
        </w:rPr>
        <w:t>Сколково</w:t>
      </w:r>
      <w:r>
        <w:rPr>
          <w:szCs w:val="24"/>
        </w:rPr>
        <w:t>» –</w:t>
      </w:r>
      <w:r w:rsidRPr="00ED1D65">
        <w:rPr>
          <w:szCs w:val="24"/>
        </w:rPr>
        <w:t xml:space="preserve"> </w:t>
      </w:r>
      <w:r>
        <w:rPr>
          <w:szCs w:val="24"/>
        </w:rPr>
        <w:t>н</w:t>
      </w:r>
      <w:r w:rsidRPr="00ED1D65">
        <w:rPr>
          <w:szCs w:val="24"/>
        </w:rPr>
        <w:t>екоммерческая организация, созданная в 2010 году и исполняющая функции управляющей компании Ин</w:t>
      </w:r>
      <w:r>
        <w:rPr>
          <w:szCs w:val="24"/>
        </w:rPr>
        <w:t>новационного центра «Сколково».</w:t>
      </w:r>
    </w:p>
    <w:p w14:paraId="16BFDB27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ED1D65">
        <w:rPr>
          <w:szCs w:val="24"/>
        </w:rPr>
        <w:t>РФРИТ</w:t>
      </w:r>
      <w:r>
        <w:rPr>
          <w:szCs w:val="24"/>
        </w:rPr>
        <w:t xml:space="preserve"> - </w:t>
      </w:r>
      <w:r w:rsidRPr="00486E69">
        <w:rPr>
          <w:szCs w:val="24"/>
        </w:rPr>
        <w:t xml:space="preserve">к </w:t>
      </w:r>
      <w:r>
        <w:rPr>
          <w:szCs w:val="24"/>
        </w:rPr>
        <w:t xml:space="preserve">данной </w:t>
      </w:r>
      <w:r w:rsidRPr="00486E69">
        <w:rPr>
          <w:szCs w:val="24"/>
        </w:rPr>
        <w:t xml:space="preserve">категории относится один участник </w:t>
      </w:r>
      <w:r>
        <w:rPr>
          <w:szCs w:val="24"/>
        </w:rPr>
        <w:t xml:space="preserve">- </w:t>
      </w:r>
      <w:r w:rsidRPr="00ED1D65">
        <w:rPr>
          <w:szCs w:val="24"/>
        </w:rPr>
        <w:t>Российский фонд развития информационных технологий (РФРИТ)</w:t>
      </w:r>
      <w:r>
        <w:rPr>
          <w:szCs w:val="24"/>
        </w:rPr>
        <w:t>, который</w:t>
      </w:r>
      <w:r w:rsidRPr="00ED1D65">
        <w:rPr>
          <w:szCs w:val="24"/>
        </w:rPr>
        <w:t xml:space="preserve"> является не имеющей членства унитарной некоммерческой орган</w:t>
      </w:r>
      <w:r>
        <w:rPr>
          <w:szCs w:val="24"/>
        </w:rPr>
        <w:t xml:space="preserve">изацией и </w:t>
      </w:r>
      <w:r w:rsidRPr="00ED1D65">
        <w:rPr>
          <w:szCs w:val="24"/>
        </w:rPr>
        <w:t>Фондом поддержки научной, научно-технической, инновационной деятельности, созданным в соответствии с Федеральным законом «О науке и государственной научно-технической политике».</w:t>
      </w:r>
    </w:p>
    <w:p w14:paraId="59472356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>АНО «СОДФУ» - к данной категории относится один участник - Автономная некоммерческая организация «Служба обеспечения деятельности финансового уполномоченного», учрежденная Банком России. АНО «СОДФУ» создана в соответствии с Федеральным законом от 04.06.2018 № 123-ФЗ «Об уполномоченном по правам потребителей финансовых услуг» в целях оказания содействия финансовому уполномоченному в подготовке к рассмотрению обращений потребителей и управления фондом финансирования деятельности финансового уполномоченного.</w:t>
      </w:r>
    </w:p>
    <w:p w14:paraId="19236E9D" w14:textId="77777777" w:rsidR="00A43E8B" w:rsidRPr="007B7B95" w:rsidRDefault="00A43E8B" w:rsidP="00A470D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 xml:space="preserve">Юридические лица, осуществляющие деятельность по возврату просроченной задолженности в качестве основного вида деятельности – к данной категории относятся юридические лица, сведения о которых включены в государственный реестр, расположенный по адресу </w:t>
      </w:r>
      <w:r w:rsidR="00A470DB" w:rsidRPr="00A470DB">
        <w:t>https://fssp.gov.ru/iss/svedeniya-reestr-collect/gosreestr_jurlic</w:t>
      </w:r>
      <w:r w:rsidRPr="007B7B95">
        <w:rPr>
          <w:szCs w:val="24"/>
        </w:rPr>
        <w:t>.</w:t>
      </w:r>
    </w:p>
    <w:p w14:paraId="7F5744BD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 xml:space="preserve">Федеральный оператор по обращению с отходами I и II классов опасности – в соответствии с пунктом 1 статьи 14.1 (Федеральная схема обращения с отходами I и II классов опасности) Федерального закона от 24.06.1998 </w:t>
      </w:r>
      <w:r>
        <w:rPr>
          <w:szCs w:val="24"/>
        </w:rPr>
        <w:t>№</w:t>
      </w:r>
      <w:r w:rsidRPr="007B7B95">
        <w:rPr>
          <w:szCs w:val="24"/>
        </w:rPr>
        <w:t xml:space="preserve"> 89-ФЗ (ред. от 07.04.2020) </w:t>
      </w:r>
      <w:r>
        <w:rPr>
          <w:szCs w:val="24"/>
        </w:rPr>
        <w:t>«</w:t>
      </w:r>
      <w:r w:rsidRPr="007B7B95">
        <w:rPr>
          <w:szCs w:val="24"/>
        </w:rPr>
        <w:t>Об отходах производства и потребления</w:t>
      </w:r>
      <w:r>
        <w:rPr>
          <w:szCs w:val="24"/>
        </w:rPr>
        <w:t>»</w:t>
      </w:r>
      <w:r w:rsidRPr="007B7B95">
        <w:rPr>
          <w:szCs w:val="24"/>
        </w:rPr>
        <w:t xml:space="preserve"> (с изм. и доп., вступ. в силу с 14.06.2020): Федеральный оператор по обращению с отходами I и II классов опасности определяется Правительством Российской Федерации по предложению Государственной корпорации по атомной энергии </w:t>
      </w:r>
      <w:r>
        <w:rPr>
          <w:szCs w:val="24"/>
        </w:rPr>
        <w:t>«</w:t>
      </w:r>
      <w:r w:rsidRPr="007B7B95">
        <w:rPr>
          <w:szCs w:val="24"/>
        </w:rPr>
        <w:t>Росатом</w:t>
      </w:r>
      <w:r>
        <w:rPr>
          <w:szCs w:val="24"/>
        </w:rPr>
        <w:t>»</w:t>
      </w:r>
      <w:r w:rsidRPr="007B7B95">
        <w:rPr>
          <w:szCs w:val="24"/>
        </w:rPr>
        <w:t>, согласованному с уполномоченным Правительством Российской Федерации федеральным органом исполнительной власти.</w:t>
      </w:r>
    </w:p>
    <w:p w14:paraId="51F50058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lastRenderedPageBreak/>
        <w:t xml:space="preserve">Оператор региональной информационной системы доступности дошкольного образования – в соответствии с частью 14 и 25 статьи 98 </w:t>
      </w:r>
      <w:r>
        <w:rPr>
          <w:szCs w:val="24"/>
        </w:rPr>
        <w:t>Ф</w:t>
      </w:r>
      <w:r w:rsidRPr="007B7B95">
        <w:rPr>
          <w:szCs w:val="24"/>
        </w:rPr>
        <w:t>едерального закона от 29.12.2012 №</w:t>
      </w:r>
      <w:r>
        <w:rPr>
          <w:szCs w:val="24"/>
        </w:rPr>
        <w:t> </w:t>
      </w:r>
      <w:r w:rsidRPr="007B7B95">
        <w:rPr>
          <w:szCs w:val="24"/>
        </w:rPr>
        <w:t xml:space="preserve">273-ФЗ к данной категории относятся уполномоченные органы исполнительной власти субъектов Российской Федерации или по решению указанных органов </w:t>
      </w:r>
      <w:r>
        <w:rPr>
          <w:szCs w:val="24"/>
        </w:rPr>
        <w:t xml:space="preserve">– </w:t>
      </w:r>
      <w:r w:rsidRPr="007B7B95">
        <w:rPr>
          <w:szCs w:val="24"/>
        </w:rPr>
        <w:t>подведомственные им организации.</w:t>
      </w:r>
    </w:p>
    <w:p w14:paraId="3F1B0935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 xml:space="preserve"> Фонд защиты прав граждан - участников долевого строительства - к категории относится один участник - Фонд защиты прав граждан - участников долевого строительства.</w:t>
      </w:r>
    </w:p>
    <w:p w14:paraId="0B3D1CE9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>Оператор государственной интегрированной информационной системы в сфере контроля за оборотом драгоценных металлов, драгоценных камней и изделий из них на всех этапах этого оборота</w:t>
      </w:r>
      <w:r>
        <w:rPr>
          <w:szCs w:val="24"/>
        </w:rPr>
        <w:t xml:space="preserve"> -</w:t>
      </w:r>
      <w:r w:rsidRPr="007B7B95">
        <w:rPr>
          <w:szCs w:val="24"/>
        </w:rPr>
        <w:t xml:space="preserve"> к категории относится одна организация – АО «Гознак».</w:t>
      </w:r>
    </w:p>
    <w:p w14:paraId="428AC447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>Оператор ГИС - организация, являющаяся оператором государственной информационной системы в соответствии с федеральным законом, актом Правительства РФ или актом Президента РФ.</w:t>
      </w:r>
    </w:p>
    <w:p w14:paraId="6098A305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>Оператор единой информационной системы электронного документооборота арбитражных управляющих - к категории относится один участник - Общероссийский профсоюз арбитражных управляющих.</w:t>
      </w:r>
    </w:p>
    <w:p w14:paraId="5AB2DEBE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A096C">
        <w:rPr>
          <w:szCs w:val="24"/>
        </w:rPr>
        <w:t xml:space="preserve">Оператор информационной системы «Национальный реестр специалистов» </w:t>
      </w:r>
      <w:r>
        <w:rPr>
          <w:szCs w:val="24"/>
        </w:rPr>
        <w:t>(</w:t>
      </w:r>
      <w:r w:rsidRPr="007A096C">
        <w:rPr>
          <w:szCs w:val="24"/>
        </w:rPr>
        <w:t>НОПРИЗ</w:t>
      </w:r>
      <w:r>
        <w:rPr>
          <w:szCs w:val="24"/>
        </w:rPr>
        <w:t>)</w:t>
      </w:r>
      <w:r w:rsidRPr="007A096C">
        <w:rPr>
          <w:szCs w:val="24"/>
        </w:rPr>
        <w:t xml:space="preserve"> - к данной категории относится одна организация - «Ассоциация саморегулируемых организаций Общероссийская негосударственная некоммерческая организация -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  <w:r>
        <w:rPr>
          <w:szCs w:val="24"/>
        </w:rPr>
        <w:t>.</w:t>
      </w:r>
    </w:p>
    <w:p w14:paraId="1B17F664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A096C">
        <w:rPr>
          <w:szCs w:val="24"/>
        </w:rPr>
        <w:t>Оператор систем: Система  формирования  и  представления  аналитической  отчетности ситуационного центра и система мониторинга процесса разрешения штатных и нештатных ситуаций в Российской Федерации (Система BI); Система  своевременного  реагирования  и  оперативного  разрешения штатных и нештатных ситуаций в Российской Федерации, требующих тесной межведомственной координации органов исполнительной власти всех уровней (Система IMS); Система  управления  проектами,  приоритетными  и  стратегическими задачами (Система PM) - к данной категории относится одна организация - АНО Аналитический центр при Правительстве Российской Федерации</w:t>
      </w:r>
      <w:r>
        <w:rPr>
          <w:szCs w:val="24"/>
        </w:rPr>
        <w:t>.</w:t>
      </w:r>
    </w:p>
    <w:p w14:paraId="01542C3B" w14:textId="77777777" w:rsidR="00A43E8B" w:rsidRPr="00D93B86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D93B86">
        <w:rPr>
          <w:szCs w:val="24"/>
        </w:rPr>
        <w:lastRenderedPageBreak/>
        <w:t>АО «Контур» - к данной категории относится один участник - АО «Контур» с ОГРН 5187746013505.</w:t>
      </w:r>
    </w:p>
    <w:p w14:paraId="15317501" w14:textId="77777777" w:rsidR="00A43E8B" w:rsidRPr="007B7B95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7B7B95">
        <w:rPr>
          <w:szCs w:val="24"/>
        </w:rPr>
        <w:t>НОСТРОЙ, АИС «Национальный реестр специалистов» — к данной категории относится один участник «Ассоциация «Общероссийская негосударственная некоммерческая организация —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строительство»;</w:t>
      </w:r>
    </w:p>
    <w:p w14:paraId="2562693A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837C86">
        <w:rPr>
          <w:szCs w:val="24"/>
        </w:rPr>
        <w:t>ПАО «Т Плюс» - к данной категории относится один участник ПАО «Т Плюс»</w:t>
      </w:r>
      <w:r w:rsidRPr="00F43731">
        <w:rPr>
          <w:szCs w:val="24"/>
        </w:rPr>
        <w:t>;</w:t>
      </w:r>
    </w:p>
    <w:p w14:paraId="4B6BAE73" w14:textId="77777777" w:rsidR="00A43E8B" w:rsidRPr="00F43731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2F2C6A">
        <w:rPr>
          <w:szCs w:val="24"/>
        </w:rPr>
        <w:t>Оператор АИС «Реформа ЖКХ» — к данной ка</w:t>
      </w:r>
      <w:r>
        <w:rPr>
          <w:szCs w:val="24"/>
        </w:rPr>
        <w:t>тегории относится один участник</w:t>
      </w:r>
      <w:r w:rsidRPr="002F2C6A">
        <w:rPr>
          <w:szCs w:val="24"/>
        </w:rPr>
        <w:t xml:space="preserve"> государственная</w:t>
      </w:r>
      <w:r>
        <w:rPr>
          <w:szCs w:val="24"/>
        </w:rPr>
        <w:t xml:space="preserve"> </w:t>
      </w:r>
      <w:r w:rsidRPr="002F2C6A">
        <w:rPr>
          <w:szCs w:val="24"/>
        </w:rPr>
        <w:t xml:space="preserve">корпорация </w:t>
      </w:r>
      <w:r>
        <w:rPr>
          <w:szCs w:val="24"/>
        </w:rPr>
        <w:t>«</w:t>
      </w:r>
      <w:r w:rsidRPr="002F2C6A">
        <w:rPr>
          <w:szCs w:val="24"/>
        </w:rPr>
        <w:t>Фонд содействия реформированию жилищно-коммунального хозяйства</w:t>
      </w:r>
      <w:r>
        <w:rPr>
          <w:szCs w:val="24"/>
        </w:rPr>
        <w:t>»</w:t>
      </w:r>
      <w:r w:rsidRPr="00F43731">
        <w:rPr>
          <w:szCs w:val="24"/>
        </w:rPr>
        <w:t>;</w:t>
      </w:r>
    </w:p>
    <w:p w14:paraId="7D1041D6" w14:textId="77777777" w:rsidR="00A43E8B" w:rsidRPr="00D754BA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D754BA">
        <w:rPr>
          <w:szCs w:val="24"/>
        </w:rPr>
        <w:t xml:space="preserve">Кредитные потребительские кооперативы – к данной категории относятся участники, включенные в Государственный реестр кредитных потребительских кооперативов </w:t>
      </w:r>
      <w:r w:rsidRPr="007B7B95">
        <w:rPr>
          <w:szCs w:val="24"/>
        </w:rPr>
        <w:t>https</w:t>
      </w:r>
      <w:r w:rsidRPr="00D754BA">
        <w:rPr>
          <w:szCs w:val="24"/>
        </w:rPr>
        <w:t>://</w:t>
      </w:r>
      <w:r w:rsidRPr="007B7B95">
        <w:rPr>
          <w:szCs w:val="24"/>
        </w:rPr>
        <w:t>cbr</w:t>
      </w:r>
      <w:r w:rsidRPr="00D754BA">
        <w:rPr>
          <w:szCs w:val="24"/>
        </w:rPr>
        <w:t>.</w:t>
      </w:r>
      <w:r w:rsidRPr="007B7B95">
        <w:rPr>
          <w:szCs w:val="24"/>
        </w:rPr>
        <w:t>ru</w:t>
      </w:r>
      <w:r w:rsidRPr="00D754BA">
        <w:rPr>
          <w:szCs w:val="24"/>
        </w:rPr>
        <w:t>/</w:t>
      </w:r>
      <w:r w:rsidRPr="007B7B95">
        <w:rPr>
          <w:szCs w:val="24"/>
        </w:rPr>
        <w:t>microfinance</w:t>
      </w:r>
      <w:r w:rsidRPr="00D754BA">
        <w:rPr>
          <w:szCs w:val="24"/>
        </w:rPr>
        <w:t>/</w:t>
      </w:r>
      <w:r w:rsidRPr="007B7B95">
        <w:rPr>
          <w:szCs w:val="24"/>
        </w:rPr>
        <w:t>registry</w:t>
      </w:r>
      <w:r w:rsidRPr="00D754BA">
        <w:rPr>
          <w:szCs w:val="24"/>
        </w:rPr>
        <w:t>;</w:t>
      </w:r>
    </w:p>
    <w:p w14:paraId="73BA9EFB" w14:textId="77777777" w:rsidR="00A43E8B" w:rsidRPr="00D754BA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D754BA">
        <w:rPr>
          <w:szCs w:val="24"/>
        </w:rPr>
        <w:t xml:space="preserve">Сельскохозяйственные кредитные потребительские кооперативы – к данной категории относятся участники, включенные в Государственный реестр сельскохозяйственных кредитных потребительских кооперативов </w:t>
      </w:r>
      <w:r w:rsidRPr="007B7B95">
        <w:rPr>
          <w:szCs w:val="24"/>
        </w:rPr>
        <w:t>https</w:t>
      </w:r>
      <w:r w:rsidRPr="00D754BA">
        <w:rPr>
          <w:szCs w:val="24"/>
        </w:rPr>
        <w:t>://</w:t>
      </w:r>
      <w:r w:rsidRPr="007B7B95">
        <w:rPr>
          <w:szCs w:val="24"/>
        </w:rPr>
        <w:t>cbr</w:t>
      </w:r>
      <w:r w:rsidRPr="00D754BA">
        <w:rPr>
          <w:szCs w:val="24"/>
        </w:rPr>
        <w:t>.</w:t>
      </w:r>
      <w:r w:rsidRPr="007B7B95">
        <w:rPr>
          <w:szCs w:val="24"/>
        </w:rPr>
        <w:t>ru</w:t>
      </w:r>
      <w:r w:rsidRPr="00D754BA">
        <w:rPr>
          <w:szCs w:val="24"/>
        </w:rPr>
        <w:t>/</w:t>
      </w:r>
      <w:r w:rsidRPr="007B7B95">
        <w:rPr>
          <w:szCs w:val="24"/>
        </w:rPr>
        <w:t>microfinance</w:t>
      </w:r>
      <w:r w:rsidRPr="00D754BA">
        <w:rPr>
          <w:szCs w:val="24"/>
        </w:rPr>
        <w:t>/</w:t>
      </w:r>
      <w:r w:rsidRPr="007B7B95">
        <w:rPr>
          <w:szCs w:val="24"/>
        </w:rPr>
        <w:t>registry</w:t>
      </w:r>
      <w:r w:rsidRPr="00D754BA">
        <w:rPr>
          <w:szCs w:val="24"/>
        </w:rPr>
        <w:t>;</w:t>
      </w:r>
    </w:p>
    <w:p w14:paraId="59720748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D754BA">
        <w:rPr>
          <w:szCs w:val="24"/>
        </w:rPr>
        <w:t xml:space="preserve">Ломбарды – к данной категории относятся участники, включенные в Государственный реестр ломбардов </w:t>
      </w:r>
      <w:hyperlink r:id="rId24" w:history="1">
        <w:r w:rsidRPr="007B7B95">
          <w:t>https://cbr.ru/microfinance/registry</w:t>
        </w:r>
      </w:hyperlink>
      <w:r>
        <w:rPr>
          <w:szCs w:val="24"/>
        </w:rPr>
        <w:t>;</w:t>
      </w:r>
    </w:p>
    <w:p w14:paraId="068E37FE" w14:textId="77777777" w:rsidR="00A43E8B" w:rsidRPr="001B075F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5E262B">
        <w:rPr>
          <w:szCs w:val="24"/>
        </w:rPr>
        <w:t xml:space="preserve">Образовательная организация — в рамках функционирования </w:t>
      </w:r>
      <w:proofErr w:type="spellStart"/>
      <w:r w:rsidRPr="005E262B">
        <w:rPr>
          <w:szCs w:val="24"/>
        </w:rPr>
        <w:t>суперсервиса</w:t>
      </w:r>
      <w:proofErr w:type="spellEnd"/>
      <w:r w:rsidRPr="005E262B">
        <w:rPr>
          <w:szCs w:val="24"/>
        </w:rPr>
        <w:t xml:space="preserve"> </w:t>
      </w:r>
      <w:r>
        <w:rPr>
          <w:szCs w:val="24"/>
        </w:rPr>
        <w:t>«</w:t>
      </w:r>
      <w:r w:rsidRPr="005E262B">
        <w:rPr>
          <w:szCs w:val="24"/>
        </w:rPr>
        <w:t>Поступление в вуз онлайн</w:t>
      </w:r>
      <w:r>
        <w:rPr>
          <w:szCs w:val="24"/>
        </w:rPr>
        <w:t>»</w:t>
      </w:r>
      <w:r w:rsidRPr="005E262B">
        <w:rPr>
          <w:szCs w:val="24"/>
        </w:rPr>
        <w:t>. Список образовательных организаций, подлежащих подключению, направляет Министерство науки и высшего о</w:t>
      </w:r>
      <w:r>
        <w:rPr>
          <w:szCs w:val="24"/>
        </w:rPr>
        <w:t>бразования Российской Федерации</w:t>
      </w:r>
      <w:r w:rsidRPr="001B075F">
        <w:rPr>
          <w:szCs w:val="24"/>
        </w:rPr>
        <w:t>;</w:t>
      </w:r>
    </w:p>
    <w:p w14:paraId="1906AECB" w14:textId="77777777" w:rsidR="00A43E8B" w:rsidRPr="001C284A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1B075F">
        <w:rPr>
          <w:szCs w:val="24"/>
        </w:rPr>
        <w:t xml:space="preserve">Оператор информационной системы </w:t>
      </w:r>
      <w:r>
        <w:rPr>
          <w:szCs w:val="24"/>
        </w:rPr>
        <w:t>«</w:t>
      </w:r>
      <w:r w:rsidRPr="001B075F">
        <w:rPr>
          <w:szCs w:val="24"/>
        </w:rPr>
        <w:t xml:space="preserve">Программно-аппаратный комплекс </w:t>
      </w:r>
      <w:r>
        <w:rPr>
          <w:szCs w:val="24"/>
        </w:rPr>
        <w:t>«</w:t>
      </w:r>
      <w:r w:rsidRPr="001B075F">
        <w:rPr>
          <w:szCs w:val="24"/>
        </w:rPr>
        <w:t>Работа с исполнительными документами</w:t>
      </w:r>
      <w:r>
        <w:rPr>
          <w:szCs w:val="24"/>
        </w:rPr>
        <w:t>»</w:t>
      </w:r>
      <w:r w:rsidRPr="001B075F">
        <w:rPr>
          <w:szCs w:val="24"/>
        </w:rPr>
        <w:t xml:space="preserve"> (ПАКРИД)</w:t>
      </w:r>
      <w:r>
        <w:rPr>
          <w:szCs w:val="24"/>
        </w:rPr>
        <w:t>»</w:t>
      </w:r>
      <w:r w:rsidRPr="001B075F">
        <w:rPr>
          <w:szCs w:val="24"/>
        </w:rPr>
        <w:t xml:space="preserve"> </w:t>
      </w:r>
      <w:r w:rsidRPr="005E262B">
        <w:rPr>
          <w:szCs w:val="24"/>
        </w:rPr>
        <w:t>—</w:t>
      </w:r>
      <w:r w:rsidRPr="001B075F">
        <w:rPr>
          <w:szCs w:val="24"/>
        </w:rPr>
        <w:t xml:space="preserve"> к данной категории относится один участник АО </w:t>
      </w:r>
      <w:r>
        <w:rPr>
          <w:szCs w:val="24"/>
        </w:rPr>
        <w:t>«</w:t>
      </w:r>
      <w:r w:rsidRPr="001B075F">
        <w:rPr>
          <w:szCs w:val="24"/>
        </w:rPr>
        <w:t>Мосэнергосбыт</w:t>
      </w:r>
      <w:r>
        <w:rPr>
          <w:szCs w:val="24"/>
        </w:rPr>
        <w:t>»</w:t>
      </w:r>
      <w:r w:rsidRPr="001B075F">
        <w:rPr>
          <w:szCs w:val="24"/>
        </w:rPr>
        <w:t xml:space="preserve">, входящий в группу компаний </w:t>
      </w:r>
      <w:r>
        <w:rPr>
          <w:szCs w:val="24"/>
        </w:rPr>
        <w:t>«</w:t>
      </w:r>
      <w:r w:rsidRPr="001B075F">
        <w:rPr>
          <w:szCs w:val="24"/>
        </w:rPr>
        <w:t>Интер РАО</w:t>
      </w:r>
      <w:r>
        <w:rPr>
          <w:szCs w:val="24"/>
        </w:rPr>
        <w:t>»</w:t>
      </w:r>
      <w:r w:rsidRPr="001C284A">
        <w:rPr>
          <w:szCs w:val="24"/>
        </w:rPr>
        <w:t>;</w:t>
      </w:r>
    </w:p>
    <w:p w14:paraId="306C58F8" w14:textId="77777777" w:rsidR="00A43E8B" w:rsidRPr="00616B82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1C284A">
        <w:rPr>
          <w:szCs w:val="24"/>
        </w:rPr>
        <w:t xml:space="preserve">Оператор информационной системы </w:t>
      </w:r>
      <w:r>
        <w:rPr>
          <w:szCs w:val="24"/>
        </w:rPr>
        <w:t>«</w:t>
      </w:r>
      <w:r w:rsidRPr="001C284A">
        <w:rPr>
          <w:szCs w:val="24"/>
        </w:rPr>
        <w:t>Фронт-офис электронного сертификата</w:t>
      </w:r>
      <w:r>
        <w:rPr>
          <w:szCs w:val="24"/>
        </w:rPr>
        <w:t>»</w:t>
      </w:r>
      <w:r w:rsidRPr="001C284A">
        <w:rPr>
          <w:szCs w:val="24"/>
        </w:rPr>
        <w:t xml:space="preserve"> — к данной категории относится один участник АО </w:t>
      </w:r>
      <w:r>
        <w:rPr>
          <w:szCs w:val="24"/>
        </w:rPr>
        <w:t>«</w:t>
      </w:r>
      <w:r w:rsidRPr="001C284A">
        <w:rPr>
          <w:szCs w:val="24"/>
        </w:rPr>
        <w:t>Национальная система платежных карт</w:t>
      </w:r>
      <w:r>
        <w:rPr>
          <w:szCs w:val="24"/>
        </w:rPr>
        <w:t>»</w:t>
      </w:r>
      <w:r w:rsidRPr="00616B82">
        <w:rPr>
          <w:szCs w:val="24"/>
        </w:rPr>
        <w:t>;</w:t>
      </w:r>
    </w:p>
    <w:p w14:paraId="479DF6EA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616B82">
        <w:rPr>
          <w:szCs w:val="24"/>
        </w:rPr>
        <w:t xml:space="preserve">Участник эксперимента по повышению качества и связанности данных, содержащихся в государственных информационных ресурсах, определенный </w:t>
      </w:r>
      <w:proofErr w:type="spellStart"/>
      <w:r w:rsidRPr="00616B82">
        <w:rPr>
          <w:szCs w:val="24"/>
        </w:rPr>
        <w:t>пп</w:t>
      </w:r>
      <w:proofErr w:type="spellEnd"/>
      <w:r w:rsidRPr="00616B82">
        <w:rPr>
          <w:szCs w:val="24"/>
        </w:rPr>
        <w:t>. «д» п. 3 постановления Правительства Р</w:t>
      </w:r>
      <w:r>
        <w:rPr>
          <w:szCs w:val="24"/>
        </w:rPr>
        <w:t xml:space="preserve">оссийской </w:t>
      </w:r>
      <w:r w:rsidRPr="00616B82">
        <w:rPr>
          <w:szCs w:val="24"/>
        </w:rPr>
        <w:t>Ф</w:t>
      </w:r>
      <w:r>
        <w:rPr>
          <w:szCs w:val="24"/>
        </w:rPr>
        <w:t>едерации</w:t>
      </w:r>
      <w:r w:rsidRPr="00616B82">
        <w:rPr>
          <w:szCs w:val="24"/>
        </w:rPr>
        <w:t xml:space="preserve"> от 03.06.2019 </w:t>
      </w:r>
      <w:r>
        <w:rPr>
          <w:szCs w:val="24"/>
        </w:rPr>
        <w:t>№</w:t>
      </w:r>
      <w:r w:rsidRPr="00616B82">
        <w:rPr>
          <w:szCs w:val="24"/>
        </w:rPr>
        <w:t xml:space="preserve"> 710 — к данной категории относятся участники, одобренные Банком России</w:t>
      </w:r>
      <w:r>
        <w:rPr>
          <w:szCs w:val="24"/>
        </w:rPr>
        <w:t>;</w:t>
      </w:r>
    </w:p>
    <w:p w14:paraId="12163A2A" w14:textId="77777777" w:rsidR="00A43E8B" w:rsidRPr="0069518F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9E6207">
        <w:rPr>
          <w:szCs w:val="24"/>
        </w:rPr>
        <w:lastRenderedPageBreak/>
        <w:t>Оператор единой информационной системы в сфере развития добровольчества (</w:t>
      </w:r>
      <w:proofErr w:type="spellStart"/>
      <w:r w:rsidRPr="009E6207">
        <w:rPr>
          <w:szCs w:val="24"/>
        </w:rPr>
        <w:t>волонтерства</w:t>
      </w:r>
      <w:proofErr w:type="spellEnd"/>
      <w:r w:rsidRPr="009E6207">
        <w:rPr>
          <w:szCs w:val="24"/>
        </w:rPr>
        <w:t>) — к данной ка</w:t>
      </w:r>
      <w:r>
        <w:rPr>
          <w:szCs w:val="24"/>
        </w:rPr>
        <w:t>тегории относится один участник</w:t>
      </w:r>
      <w:r w:rsidRPr="009E6207">
        <w:rPr>
          <w:szCs w:val="24"/>
        </w:rPr>
        <w:t xml:space="preserve"> </w:t>
      </w:r>
      <w:r>
        <w:rPr>
          <w:szCs w:val="24"/>
        </w:rPr>
        <w:t xml:space="preserve">– </w:t>
      </w:r>
      <w:r w:rsidRPr="009E6207">
        <w:rPr>
          <w:szCs w:val="24"/>
        </w:rPr>
        <w:t>Ассоциация волонтерских центров</w:t>
      </w:r>
      <w:r w:rsidRPr="0069518F">
        <w:rPr>
          <w:szCs w:val="24"/>
        </w:rPr>
        <w:t>;</w:t>
      </w:r>
    </w:p>
    <w:p w14:paraId="79C217D9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69518F">
        <w:rPr>
          <w:szCs w:val="24"/>
        </w:rPr>
        <w:t xml:space="preserve"> АНО «Центр изучения и сетевого мониторинга молодежной среды» — к данной категории относится один участник </w:t>
      </w:r>
      <w:r>
        <w:rPr>
          <w:szCs w:val="24"/>
        </w:rPr>
        <w:t xml:space="preserve">– </w:t>
      </w:r>
      <w:r w:rsidRPr="0069518F">
        <w:rPr>
          <w:szCs w:val="24"/>
        </w:rPr>
        <w:t>Автономная некоммерческая организация «Центр изучения и сетевого мониторинга молодежной среды»</w:t>
      </w:r>
      <w:r w:rsidRPr="00B0765F">
        <w:rPr>
          <w:szCs w:val="24"/>
        </w:rPr>
        <w:t>;</w:t>
      </w:r>
    </w:p>
    <w:p w14:paraId="2619E1AF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C8554D">
        <w:rPr>
          <w:szCs w:val="24"/>
        </w:rPr>
        <w:t>Институты инновационного развития и иные организации, осуществляющие государственную поддержку инновационной деятельности, представляющие сведения в Единый реестр конечных получателей государственной поддержки инновационной деятельности – состав участников определяется Распоряжением Правительства Российской Федерации</w:t>
      </w:r>
      <w:r>
        <w:rPr>
          <w:szCs w:val="24"/>
        </w:rPr>
        <w:t xml:space="preserve"> от 16 декабря 2022 г. № 3999-р;</w:t>
      </w:r>
    </w:p>
    <w:p w14:paraId="49F3C82C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B0765F">
        <w:rPr>
          <w:szCs w:val="24"/>
        </w:rPr>
        <w:t>Оператор информационной системы электронных перевозочных документов - юридическое лицо, включенное в реестр операторов информационных систем электронных перевозочных документов</w:t>
      </w:r>
      <w:r>
        <w:rPr>
          <w:szCs w:val="24"/>
        </w:rPr>
        <w:t>;</w:t>
      </w:r>
      <w:r>
        <w:rPr>
          <w:rStyle w:val="a8"/>
          <w:szCs w:val="24"/>
        </w:rPr>
        <w:footnoteReference w:id="4"/>
      </w:r>
    </w:p>
    <w:p w14:paraId="28531268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FE202F">
        <w:rPr>
          <w:szCs w:val="24"/>
        </w:rPr>
        <w:t>Оператор информационной системы «Работа с исполнительными документами» — АО «Татэнерго»</w:t>
      </w:r>
      <w:r>
        <w:rPr>
          <w:szCs w:val="24"/>
        </w:rPr>
        <w:t>;</w:t>
      </w:r>
    </w:p>
    <w:p w14:paraId="15F5F221" w14:textId="77777777" w:rsidR="00A43E8B" w:rsidRPr="001B3E5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FE202F">
        <w:rPr>
          <w:szCs w:val="24"/>
        </w:rPr>
        <w:t>Оператор информационной системы «Контур хранения персональных данных и данных о юридических лицах, и аутентификации пользователей РЦИСID» — Общероссийская общественно-государственная организация «Российский центр оборота прав на результаты творческой деятельности» (РЦИС)</w:t>
      </w:r>
      <w:r w:rsidRPr="001B3E5B">
        <w:rPr>
          <w:szCs w:val="24"/>
        </w:rPr>
        <w:t>;</w:t>
      </w:r>
    </w:p>
    <w:p w14:paraId="1756A75E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1B3E5B">
        <w:rPr>
          <w:szCs w:val="24"/>
        </w:rPr>
        <w:t>Оператор автоматизированной инф</w:t>
      </w:r>
      <w:r>
        <w:rPr>
          <w:szCs w:val="24"/>
        </w:rPr>
        <w:t>ормационной системы страхования</w:t>
      </w:r>
      <w:r w:rsidRPr="001B3E5B">
        <w:rPr>
          <w:szCs w:val="24"/>
        </w:rPr>
        <w:t xml:space="preserve"> — Акционерное Общество «Национальная страховая информационная система» (АО «НСИС»)</w:t>
      </w:r>
      <w:r w:rsidRPr="004E0C31">
        <w:rPr>
          <w:szCs w:val="24"/>
        </w:rPr>
        <w:t>;</w:t>
      </w:r>
    </w:p>
    <w:p w14:paraId="725F90A5" w14:textId="77777777" w:rsidR="00A43E8B" w:rsidRDefault="00A43E8B" w:rsidP="00A43E8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E0C31">
        <w:rPr>
          <w:szCs w:val="24"/>
        </w:rPr>
        <w:t>Оператор Портала услуг АО «СУЭНКО» — к данной категории относится один участник АО «СУЭНКО»</w:t>
      </w:r>
      <w:r w:rsidR="004A0674" w:rsidRPr="004E0C31">
        <w:rPr>
          <w:szCs w:val="24"/>
        </w:rPr>
        <w:t>;</w:t>
      </w:r>
    </w:p>
    <w:p w14:paraId="573CFF6E" w14:textId="77777777" w:rsidR="004A0674" w:rsidRDefault="004A0674" w:rsidP="004A0674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A0674">
        <w:rPr>
          <w:szCs w:val="24"/>
        </w:rPr>
        <w:t>Оператор информационной системы взаимодействия с Единым порталом государственных услуг (Система</w:t>
      </w:r>
      <w:r>
        <w:rPr>
          <w:szCs w:val="24"/>
        </w:rPr>
        <w:t xml:space="preserve"> </w:t>
      </w:r>
      <w:r w:rsidRPr="004A0674">
        <w:rPr>
          <w:szCs w:val="24"/>
        </w:rPr>
        <w:t>межведомственного взаимодействия) ООО «Башкирэнерго» — к данной категории относится один участник ООО «Башкирэнерго»</w:t>
      </w:r>
      <w:r w:rsidRPr="004E0C31">
        <w:rPr>
          <w:szCs w:val="24"/>
        </w:rPr>
        <w:t>;</w:t>
      </w:r>
    </w:p>
    <w:p w14:paraId="5A1FF19B" w14:textId="77777777" w:rsidR="00203556" w:rsidRDefault="004A0674" w:rsidP="004A0674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A0674">
        <w:rPr>
          <w:szCs w:val="24"/>
        </w:rPr>
        <w:t>АО "Сетевая компания" — к данной категории относится один участник АО "Сетевая компания"</w:t>
      </w:r>
      <w:r w:rsidR="00203556" w:rsidRPr="00203556">
        <w:rPr>
          <w:szCs w:val="24"/>
        </w:rPr>
        <w:t>;</w:t>
      </w:r>
    </w:p>
    <w:p w14:paraId="1684AE90" w14:textId="77777777" w:rsidR="004A0674" w:rsidRDefault="00203556" w:rsidP="00203556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203556">
        <w:rPr>
          <w:szCs w:val="24"/>
        </w:rPr>
        <w:t>«ООО «Компания ВК» — к данной категории относится один участник ООО «Компания ВК» (ОГРН 1097746572813)</w:t>
      </w:r>
      <w:r w:rsidR="00685FE3" w:rsidRPr="00685FE3">
        <w:rPr>
          <w:szCs w:val="24"/>
        </w:rPr>
        <w:t>;</w:t>
      </w:r>
    </w:p>
    <w:p w14:paraId="7B298953" w14:textId="77777777" w:rsidR="00F846F3" w:rsidRPr="00F846F3" w:rsidRDefault="00685FE3" w:rsidP="00685FE3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685FE3">
        <w:rPr>
          <w:szCs w:val="24"/>
        </w:rPr>
        <w:lastRenderedPageBreak/>
        <w:t>Автономная некоммерческая организация "Университет Национальной технологической инициативы 2035"— к данной категории относится один участник – Автономная некоммерческая организация "Университет Национальной технологической инициативы 2035"</w:t>
      </w:r>
      <w:r w:rsidR="00F846F3" w:rsidRPr="00F846F3">
        <w:rPr>
          <w:szCs w:val="24"/>
        </w:rPr>
        <w:t>;</w:t>
      </w:r>
    </w:p>
    <w:p w14:paraId="03862C24" w14:textId="77777777" w:rsidR="00685FE3" w:rsidRDefault="00F846F3" w:rsidP="00F846F3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F846F3">
        <w:rPr>
          <w:szCs w:val="24"/>
        </w:rPr>
        <w:t xml:space="preserve">«Аккредитованные организации на обработку </w:t>
      </w:r>
      <w:proofErr w:type="spellStart"/>
      <w:r w:rsidRPr="00F846F3">
        <w:rPr>
          <w:szCs w:val="24"/>
        </w:rPr>
        <w:t>БПДн</w:t>
      </w:r>
      <w:proofErr w:type="spellEnd"/>
      <w:r w:rsidRPr="00F846F3">
        <w:rPr>
          <w:szCs w:val="24"/>
        </w:rPr>
        <w:t>» — к данной категории относятся организации, аккредитованные в сфере аутентификации на основе биометрических персональных данных</w:t>
      </w:r>
      <w:r w:rsidR="002C3140" w:rsidRPr="002C3140">
        <w:rPr>
          <w:szCs w:val="24"/>
        </w:rPr>
        <w:t>;</w:t>
      </w:r>
      <w:r w:rsidR="00D97ACE">
        <w:rPr>
          <w:rStyle w:val="a8"/>
          <w:szCs w:val="24"/>
        </w:rPr>
        <w:footnoteReference w:id="5"/>
      </w:r>
    </w:p>
    <w:p w14:paraId="4D5825A3" w14:textId="77777777" w:rsidR="002C3140" w:rsidRDefault="002C3140" w:rsidP="002C3140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2C3140">
        <w:rPr>
          <w:szCs w:val="24"/>
        </w:rPr>
        <w:t xml:space="preserve">«Федеральная палата адвокатов» — к данной категории относится один участник - Общероссийская негосударственная некоммерческая организация </w:t>
      </w:r>
      <w:r>
        <w:rPr>
          <w:szCs w:val="24"/>
        </w:rPr>
        <w:t>«</w:t>
      </w:r>
      <w:r w:rsidRPr="002C3140">
        <w:rPr>
          <w:szCs w:val="24"/>
        </w:rPr>
        <w:t>Федеральная палата адвокатов Российской Федерации</w:t>
      </w:r>
      <w:r>
        <w:rPr>
          <w:szCs w:val="24"/>
        </w:rPr>
        <w:t xml:space="preserve">» (ОГРН </w:t>
      </w:r>
      <w:r w:rsidRPr="002C3140">
        <w:rPr>
          <w:szCs w:val="24"/>
        </w:rPr>
        <w:t>1037704010387</w:t>
      </w:r>
      <w:r w:rsidR="00461A5F">
        <w:rPr>
          <w:szCs w:val="24"/>
        </w:rPr>
        <w:t>)</w:t>
      </w:r>
      <w:r w:rsidR="00461A5F" w:rsidRPr="00461A5F">
        <w:rPr>
          <w:szCs w:val="24"/>
        </w:rPr>
        <w:t>;</w:t>
      </w:r>
    </w:p>
    <w:p w14:paraId="49A8BFC5" w14:textId="74B57A1F" w:rsidR="00AD035B" w:rsidRPr="00AD035B" w:rsidRDefault="00461A5F" w:rsidP="00EC64EE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461A5F">
        <w:rPr>
          <w:szCs w:val="24"/>
        </w:rPr>
        <w:t>«Информационные системы владельцев социальных сетей, владельцев агрегаторов информации, и владельцев информационных ресурсов поиска сотрудников и работы в рамках эксперимента, в соответствии с постановлением Правительства Российской Федерации от 27 марта 202</w:t>
      </w:r>
      <w:r>
        <w:rPr>
          <w:szCs w:val="24"/>
        </w:rPr>
        <w:t>1</w:t>
      </w:r>
      <w:r w:rsidRPr="00461A5F">
        <w:rPr>
          <w:szCs w:val="24"/>
        </w:rPr>
        <w:t xml:space="preserve"> г. № 453</w:t>
      </w:r>
      <w:r w:rsidR="00407D1E">
        <w:rPr>
          <w:szCs w:val="24"/>
        </w:rPr>
        <w:t>»</w:t>
      </w:r>
      <w:r w:rsidRPr="00461A5F">
        <w:rPr>
          <w:szCs w:val="24"/>
        </w:rPr>
        <w:t xml:space="preserve"> — к данной категории относятся следующие участники: ООО «</w:t>
      </w:r>
      <w:proofErr w:type="spellStart"/>
      <w:r w:rsidRPr="00461A5F">
        <w:rPr>
          <w:szCs w:val="24"/>
        </w:rPr>
        <w:t>Айриелтор</w:t>
      </w:r>
      <w:proofErr w:type="spellEnd"/>
      <w:r w:rsidRPr="00461A5F">
        <w:rPr>
          <w:szCs w:val="24"/>
        </w:rPr>
        <w:t>»</w:t>
      </w:r>
      <w:r>
        <w:rPr>
          <w:szCs w:val="24"/>
        </w:rPr>
        <w:t xml:space="preserve"> (</w:t>
      </w:r>
      <w:r w:rsidRPr="00461A5F">
        <w:rPr>
          <w:szCs w:val="24"/>
        </w:rPr>
        <w:t>ОГРН 1137746481190</w:t>
      </w:r>
      <w:r>
        <w:rPr>
          <w:szCs w:val="24"/>
        </w:rPr>
        <w:t>)</w:t>
      </w:r>
      <w:r w:rsidRPr="00461A5F">
        <w:rPr>
          <w:szCs w:val="24"/>
        </w:rPr>
        <w:t xml:space="preserve">, ООО «КЕХ </w:t>
      </w:r>
      <w:proofErr w:type="spellStart"/>
      <w:r w:rsidRPr="00461A5F">
        <w:rPr>
          <w:szCs w:val="24"/>
        </w:rPr>
        <w:t>еКоммерц</w:t>
      </w:r>
      <w:proofErr w:type="spellEnd"/>
      <w:r w:rsidRPr="00461A5F">
        <w:rPr>
          <w:szCs w:val="24"/>
        </w:rPr>
        <w:t>»</w:t>
      </w:r>
      <w:r>
        <w:rPr>
          <w:szCs w:val="24"/>
        </w:rPr>
        <w:t xml:space="preserve"> (</w:t>
      </w:r>
      <w:r w:rsidRPr="00461A5F">
        <w:rPr>
          <w:szCs w:val="24"/>
        </w:rPr>
        <w:t>ОГРН 5077746422859</w:t>
      </w:r>
      <w:r>
        <w:rPr>
          <w:szCs w:val="24"/>
        </w:rPr>
        <w:t>)</w:t>
      </w:r>
      <w:r w:rsidRPr="00461A5F">
        <w:rPr>
          <w:szCs w:val="24"/>
        </w:rPr>
        <w:t>, ООО «</w:t>
      </w:r>
      <w:proofErr w:type="spellStart"/>
      <w:r w:rsidRPr="00461A5F">
        <w:rPr>
          <w:szCs w:val="24"/>
        </w:rPr>
        <w:t>Хэдхантер</w:t>
      </w:r>
      <w:proofErr w:type="spellEnd"/>
      <w:r w:rsidRPr="00461A5F">
        <w:rPr>
          <w:szCs w:val="24"/>
        </w:rPr>
        <w:t>»</w:t>
      </w:r>
      <w:r>
        <w:rPr>
          <w:szCs w:val="24"/>
        </w:rPr>
        <w:t xml:space="preserve"> (</w:t>
      </w:r>
      <w:r w:rsidRPr="00461A5F">
        <w:rPr>
          <w:szCs w:val="24"/>
        </w:rPr>
        <w:t>ОГРН 1067761906805</w:t>
      </w:r>
      <w:r>
        <w:rPr>
          <w:szCs w:val="24"/>
        </w:rPr>
        <w:t>)</w:t>
      </w:r>
      <w:r w:rsidRPr="00461A5F">
        <w:rPr>
          <w:szCs w:val="24"/>
        </w:rPr>
        <w:t>, ООО «В Контакте»</w:t>
      </w:r>
      <w:r>
        <w:rPr>
          <w:szCs w:val="24"/>
        </w:rPr>
        <w:t xml:space="preserve"> (</w:t>
      </w:r>
      <w:r w:rsidRPr="00461A5F">
        <w:rPr>
          <w:szCs w:val="24"/>
        </w:rPr>
        <w:t>ОГРН 1079847035179</w:t>
      </w:r>
      <w:r>
        <w:rPr>
          <w:szCs w:val="24"/>
        </w:rPr>
        <w:t>)</w:t>
      </w:r>
      <w:r w:rsidRPr="00461A5F">
        <w:rPr>
          <w:szCs w:val="24"/>
        </w:rPr>
        <w:t>, ООО «Интернет Решения»</w:t>
      </w:r>
      <w:r>
        <w:rPr>
          <w:szCs w:val="24"/>
        </w:rPr>
        <w:t xml:space="preserve"> (</w:t>
      </w:r>
      <w:r w:rsidRPr="00461A5F">
        <w:rPr>
          <w:szCs w:val="24"/>
        </w:rPr>
        <w:t>ОГРН 1027739244741</w:t>
      </w:r>
      <w:r>
        <w:rPr>
          <w:szCs w:val="24"/>
        </w:rPr>
        <w:t>)</w:t>
      </w:r>
      <w:r w:rsidRPr="00461A5F">
        <w:rPr>
          <w:szCs w:val="24"/>
        </w:rPr>
        <w:t>, ООО «</w:t>
      </w:r>
      <w:proofErr w:type="spellStart"/>
      <w:r w:rsidRPr="00461A5F">
        <w:rPr>
          <w:szCs w:val="24"/>
        </w:rPr>
        <w:t>Мэйл.Ру</w:t>
      </w:r>
      <w:proofErr w:type="spellEnd"/>
      <w:r w:rsidRPr="00461A5F">
        <w:rPr>
          <w:szCs w:val="24"/>
        </w:rPr>
        <w:t>» (</w:t>
      </w:r>
      <w:proofErr w:type="spellStart"/>
      <w:r w:rsidRPr="00461A5F">
        <w:rPr>
          <w:szCs w:val="24"/>
        </w:rPr>
        <w:t>правоприемник</w:t>
      </w:r>
      <w:proofErr w:type="spellEnd"/>
      <w:r w:rsidRPr="00461A5F">
        <w:rPr>
          <w:szCs w:val="24"/>
        </w:rPr>
        <w:t xml:space="preserve"> ООО «ВК»</w:t>
      </w:r>
      <w:r w:rsidR="00651660">
        <w:rPr>
          <w:szCs w:val="24"/>
        </w:rPr>
        <w:t xml:space="preserve">, </w:t>
      </w:r>
      <w:r w:rsidR="00651660" w:rsidRPr="00651660">
        <w:rPr>
          <w:szCs w:val="24"/>
        </w:rPr>
        <w:t>ОГРН 1027739850962</w:t>
      </w:r>
      <w:r w:rsidRPr="00461A5F">
        <w:rPr>
          <w:szCs w:val="24"/>
        </w:rPr>
        <w:t>), ООО «</w:t>
      </w:r>
      <w:proofErr w:type="spellStart"/>
      <w:r w:rsidRPr="00461A5F">
        <w:rPr>
          <w:szCs w:val="24"/>
        </w:rPr>
        <w:t>Вайлдберриз</w:t>
      </w:r>
      <w:proofErr w:type="spellEnd"/>
      <w:r w:rsidRPr="00461A5F">
        <w:rPr>
          <w:szCs w:val="24"/>
        </w:rPr>
        <w:t>»</w:t>
      </w:r>
      <w:r w:rsidR="00651660">
        <w:rPr>
          <w:szCs w:val="24"/>
        </w:rPr>
        <w:t xml:space="preserve"> (</w:t>
      </w:r>
      <w:r w:rsidR="00651660" w:rsidRPr="00651660">
        <w:rPr>
          <w:szCs w:val="24"/>
        </w:rPr>
        <w:t>ОГРН 1067746062449</w:t>
      </w:r>
      <w:r w:rsidR="00651660">
        <w:rPr>
          <w:szCs w:val="24"/>
        </w:rPr>
        <w:t>)</w:t>
      </w:r>
      <w:r w:rsidRPr="00461A5F">
        <w:rPr>
          <w:szCs w:val="24"/>
        </w:rPr>
        <w:t>, АО «Петербургская сбытовая компания»</w:t>
      </w:r>
      <w:r w:rsidR="00651660">
        <w:rPr>
          <w:szCs w:val="24"/>
        </w:rPr>
        <w:t xml:space="preserve"> (</w:t>
      </w:r>
      <w:r w:rsidR="00651660" w:rsidRPr="00651660">
        <w:rPr>
          <w:szCs w:val="24"/>
        </w:rPr>
        <w:t>ОГРН 1057812496818</w:t>
      </w:r>
      <w:r w:rsidR="00651660">
        <w:rPr>
          <w:szCs w:val="24"/>
        </w:rPr>
        <w:t>)</w:t>
      </w:r>
      <w:r w:rsidRPr="00461A5F">
        <w:rPr>
          <w:szCs w:val="24"/>
        </w:rPr>
        <w:t>, ООО «Яндекс»</w:t>
      </w:r>
      <w:r w:rsidR="00651660">
        <w:rPr>
          <w:szCs w:val="24"/>
        </w:rPr>
        <w:t xml:space="preserve"> (</w:t>
      </w:r>
      <w:r w:rsidR="00651660" w:rsidRPr="00651660">
        <w:rPr>
          <w:szCs w:val="24"/>
        </w:rPr>
        <w:t>ОГРН 1027700229193</w:t>
      </w:r>
      <w:r w:rsidR="00651660">
        <w:rPr>
          <w:szCs w:val="24"/>
        </w:rPr>
        <w:t>)</w:t>
      </w:r>
      <w:r w:rsidRPr="00461A5F">
        <w:rPr>
          <w:szCs w:val="24"/>
        </w:rPr>
        <w:t>, ООО «Яндекс. Вертикали»</w:t>
      </w:r>
      <w:r w:rsidR="00651660">
        <w:rPr>
          <w:szCs w:val="24"/>
        </w:rPr>
        <w:t xml:space="preserve"> (</w:t>
      </w:r>
      <w:r w:rsidR="00651660" w:rsidRPr="00651660">
        <w:rPr>
          <w:szCs w:val="24"/>
        </w:rPr>
        <w:t>ОГРН 5157746192742</w:t>
      </w:r>
      <w:r w:rsidR="00651660">
        <w:rPr>
          <w:szCs w:val="24"/>
        </w:rPr>
        <w:t>)</w:t>
      </w:r>
      <w:r w:rsidRPr="00461A5F">
        <w:rPr>
          <w:szCs w:val="24"/>
        </w:rPr>
        <w:t>, АО «</w:t>
      </w:r>
      <w:proofErr w:type="spellStart"/>
      <w:r w:rsidRPr="00461A5F">
        <w:rPr>
          <w:szCs w:val="24"/>
        </w:rPr>
        <w:t>Медиаскоп</w:t>
      </w:r>
      <w:proofErr w:type="spellEnd"/>
      <w:r w:rsidRPr="00461A5F">
        <w:rPr>
          <w:szCs w:val="24"/>
        </w:rPr>
        <w:t>»</w:t>
      </w:r>
      <w:r w:rsidR="00651660">
        <w:rPr>
          <w:szCs w:val="24"/>
        </w:rPr>
        <w:t xml:space="preserve"> (</w:t>
      </w:r>
      <w:r w:rsidR="00651660" w:rsidRPr="00651660">
        <w:rPr>
          <w:szCs w:val="24"/>
        </w:rPr>
        <w:t>ОГРН 1027739451520</w:t>
      </w:r>
      <w:r w:rsidR="00651660">
        <w:rPr>
          <w:szCs w:val="24"/>
        </w:rPr>
        <w:t>)</w:t>
      </w:r>
      <w:r w:rsidRPr="00461A5F">
        <w:rPr>
          <w:szCs w:val="24"/>
        </w:rPr>
        <w:t xml:space="preserve">, ООО </w:t>
      </w:r>
      <w:r w:rsidR="00651660">
        <w:rPr>
          <w:szCs w:val="24"/>
        </w:rPr>
        <w:t>«</w:t>
      </w:r>
      <w:r w:rsidRPr="00461A5F">
        <w:rPr>
          <w:szCs w:val="24"/>
        </w:rPr>
        <w:t>Этажи</w:t>
      </w:r>
      <w:r w:rsidR="00651660">
        <w:rPr>
          <w:szCs w:val="24"/>
        </w:rPr>
        <w:t>» (</w:t>
      </w:r>
      <w:r w:rsidR="00651660" w:rsidRPr="00651660">
        <w:rPr>
          <w:szCs w:val="24"/>
        </w:rPr>
        <w:t>ОГРН 1027200835661</w:t>
      </w:r>
      <w:r w:rsidR="00651660">
        <w:rPr>
          <w:szCs w:val="24"/>
        </w:rPr>
        <w:t>)</w:t>
      </w:r>
      <w:r w:rsidR="009A0320">
        <w:rPr>
          <w:szCs w:val="24"/>
        </w:rPr>
        <w:t>,</w:t>
      </w:r>
      <w:r w:rsidR="009A0320" w:rsidRPr="009A0320">
        <w:t xml:space="preserve"> </w:t>
      </w:r>
      <w:r w:rsidR="009A0320" w:rsidRPr="009A0320">
        <w:rPr>
          <w:szCs w:val="24"/>
        </w:rPr>
        <w:t>Общество с ограниченной</w:t>
      </w:r>
      <w:r w:rsidR="00EC64EE">
        <w:rPr>
          <w:szCs w:val="24"/>
        </w:rPr>
        <w:t xml:space="preserve"> ответственностью "А.ПРО" (ОГРН</w:t>
      </w:r>
      <w:r w:rsidR="009A0320" w:rsidRPr="009A0320">
        <w:rPr>
          <w:szCs w:val="24"/>
        </w:rPr>
        <w:t xml:space="preserve"> 1237700298362)</w:t>
      </w:r>
      <w:r w:rsidR="00884077">
        <w:rPr>
          <w:szCs w:val="24"/>
        </w:rPr>
        <w:t>,</w:t>
      </w:r>
      <w:r w:rsidR="009A0320" w:rsidRPr="009A0320">
        <w:rPr>
          <w:szCs w:val="24"/>
        </w:rPr>
        <w:t xml:space="preserve"> Общество с ограниченной ответственностью "РВБ" (ОГРН: 1247700471919)</w:t>
      </w:r>
      <w:r w:rsidR="00EC64EE">
        <w:rPr>
          <w:szCs w:val="24"/>
        </w:rPr>
        <w:t xml:space="preserve">, </w:t>
      </w:r>
      <w:r w:rsidR="00EC64EE" w:rsidRPr="00EC64EE">
        <w:rPr>
          <w:szCs w:val="24"/>
        </w:rPr>
        <w:t xml:space="preserve">ООО </w:t>
      </w:r>
      <w:r w:rsidR="00EC64EE">
        <w:rPr>
          <w:szCs w:val="24"/>
        </w:rPr>
        <w:t>«</w:t>
      </w:r>
      <w:proofErr w:type="spellStart"/>
      <w:r w:rsidR="00EC64EE" w:rsidRPr="00EC64EE">
        <w:rPr>
          <w:szCs w:val="24"/>
        </w:rPr>
        <w:t>Космовизаком</w:t>
      </w:r>
      <w:proofErr w:type="spellEnd"/>
      <w:r w:rsidR="00EC64EE">
        <w:rPr>
          <w:szCs w:val="24"/>
        </w:rPr>
        <w:t>»</w:t>
      </w:r>
      <w:r w:rsidR="00EC64EE" w:rsidRPr="00EC64EE">
        <w:rPr>
          <w:szCs w:val="24"/>
        </w:rPr>
        <w:t xml:space="preserve"> (ОГРН 1191690020818)</w:t>
      </w:r>
      <w:r w:rsidR="005206DA">
        <w:rPr>
          <w:szCs w:val="24"/>
        </w:rPr>
        <w:t xml:space="preserve">, </w:t>
      </w:r>
      <w:r w:rsidR="005206DA">
        <w:t>ООО «</w:t>
      </w:r>
      <w:proofErr w:type="spellStart"/>
      <w:r w:rsidR="005206DA">
        <w:t>Домклик</w:t>
      </w:r>
      <w:proofErr w:type="spellEnd"/>
      <w:r w:rsidR="005206DA">
        <w:t>» (ОГРН 1157746652150)</w:t>
      </w:r>
      <w:r w:rsidR="00AD035B" w:rsidRPr="00EC64EE">
        <w:rPr>
          <w:szCs w:val="24"/>
        </w:rPr>
        <w:t>;</w:t>
      </w:r>
    </w:p>
    <w:p w14:paraId="69D1D56F" w14:textId="45A437D5" w:rsidR="00461A5F" w:rsidRDefault="00AD035B" w:rsidP="00AD035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AD035B">
        <w:rPr>
          <w:szCs w:val="24"/>
        </w:rPr>
        <w:t>Операторы услуг информационного обмена - операторы услуг информационного обмена, обеспечивающие информационное взаимодействие с ГИС ГМП операторов по переводу денежных средств</w:t>
      </w:r>
      <w:r>
        <w:rPr>
          <w:rStyle w:val="a8"/>
          <w:szCs w:val="24"/>
        </w:rPr>
        <w:footnoteReference w:id="6"/>
      </w:r>
      <w:r w:rsidR="00CE0A68" w:rsidRPr="00CE0A68">
        <w:rPr>
          <w:szCs w:val="24"/>
        </w:rPr>
        <w:t>;</w:t>
      </w:r>
    </w:p>
    <w:p w14:paraId="21F47120" w14:textId="5CEC24E9" w:rsidR="00CE0A68" w:rsidRDefault="00CE0A68" w:rsidP="00AD035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CE0A68">
        <w:rPr>
          <w:szCs w:val="24"/>
        </w:rPr>
        <w:t xml:space="preserve">Оператор связи, участник эксперимента по повышению качества и связанности данных, содержащихся в государственных информационных ресурсах, определенный </w:t>
      </w:r>
      <w:proofErr w:type="spellStart"/>
      <w:r w:rsidRPr="00CE0A68">
        <w:rPr>
          <w:szCs w:val="24"/>
        </w:rPr>
        <w:t>пп</w:t>
      </w:r>
      <w:proofErr w:type="spellEnd"/>
      <w:r w:rsidRPr="00CE0A68">
        <w:rPr>
          <w:szCs w:val="24"/>
        </w:rPr>
        <w:t xml:space="preserve">. «ж» п. 3 постановления Правительства Российской Федерации от </w:t>
      </w:r>
      <w:r w:rsidRPr="00CE0A68">
        <w:rPr>
          <w:szCs w:val="24"/>
        </w:rPr>
        <w:lastRenderedPageBreak/>
        <w:t>03.06.2019 № 710</w:t>
      </w:r>
      <w:r>
        <w:rPr>
          <w:szCs w:val="24"/>
        </w:rPr>
        <w:t xml:space="preserve"> </w:t>
      </w:r>
      <w:r w:rsidRPr="00461A5F">
        <w:rPr>
          <w:szCs w:val="24"/>
        </w:rPr>
        <w:t>—</w:t>
      </w:r>
      <w:r>
        <w:rPr>
          <w:szCs w:val="24"/>
        </w:rPr>
        <w:t xml:space="preserve"> </w:t>
      </w:r>
      <w:r w:rsidRPr="00616B82">
        <w:rPr>
          <w:szCs w:val="24"/>
        </w:rPr>
        <w:t>к данной категории относятся участники</w:t>
      </w:r>
      <w:r w:rsidR="00DD37E3" w:rsidRPr="00DD37E3">
        <w:rPr>
          <w:szCs w:val="24"/>
        </w:rPr>
        <w:t>, определенны</w:t>
      </w:r>
      <w:r w:rsidR="00DD37E3">
        <w:rPr>
          <w:szCs w:val="24"/>
        </w:rPr>
        <w:t>е</w:t>
      </w:r>
      <w:r w:rsidR="00DD37E3" w:rsidRPr="00DD37E3">
        <w:rPr>
          <w:szCs w:val="24"/>
        </w:rPr>
        <w:t xml:space="preserve"> </w:t>
      </w:r>
      <w:proofErr w:type="spellStart"/>
      <w:r w:rsidR="00DD37E3" w:rsidRPr="00DD37E3">
        <w:rPr>
          <w:szCs w:val="24"/>
        </w:rPr>
        <w:t>пп</w:t>
      </w:r>
      <w:proofErr w:type="spellEnd"/>
      <w:r w:rsidR="00DD37E3" w:rsidRPr="00DD37E3">
        <w:rPr>
          <w:szCs w:val="24"/>
        </w:rPr>
        <w:t>. «ж» п. 3 ППРФ от 03.06.2019 № 710</w:t>
      </w:r>
      <w:r w:rsidR="00DD37E3">
        <w:rPr>
          <w:szCs w:val="24"/>
        </w:rPr>
        <w:t xml:space="preserve">, </w:t>
      </w:r>
      <w:r w:rsidR="00206DCA">
        <w:rPr>
          <w:szCs w:val="24"/>
        </w:rPr>
        <w:t xml:space="preserve">одобренные </w:t>
      </w:r>
      <w:r w:rsidR="00206DCA" w:rsidRPr="00206DCA">
        <w:rPr>
          <w:szCs w:val="24"/>
        </w:rPr>
        <w:t>Минцифры России</w:t>
      </w:r>
      <w:r w:rsidR="00DD37E3">
        <w:rPr>
          <w:szCs w:val="24"/>
        </w:rPr>
        <w:t xml:space="preserve"> </w:t>
      </w:r>
      <w:r w:rsidR="00DD37E3" w:rsidRPr="00DD37E3">
        <w:rPr>
          <w:szCs w:val="24"/>
        </w:rPr>
        <w:t>при наличии действующей лицензии оператора связи</w:t>
      </w:r>
      <w:r w:rsidRPr="00CE0A68">
        <w:rPr>
          <w:szCs w:val="24"/>
        </w:rPr>
        <w:t>;</w:t>
      </w:r>
    </w:p>
    <w:p w14:paraId="6F9ED2C0" w14:textId="32AAC8F5" w:rsidR="00CE0A68" w:rsidRDefault="00CE0A68" w:rsidP="00AD035B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CE0A68">
        <w:rPr>
          <w:szCs w:val="24"/>
        </w:rPr>
        <w:t xml:space="preserve">Работодатель, участник эксперимента по повышению качества и связанности данных, содержащихся в государственных информационных ресурсах, определенный </w:t>
      </w:r>
      <w:proofErr w:type="spellStart"/>
      <w:r w:rsidRPr="00CE0A68">
        <w:rPr>
          <w:szCs w:val="24"/>
        </w:rPr>
        <w:t>пп</w:t>
      </w:r>
      <w:proofErr w:type="spellEnd"/>
      <w:r w:rsidRPr="00CE0A68">
        <w:rPr>
          <w:szCs w:val="24"/>
        </w:rPr>
        <w:t>. «з» п. 3 постановления Правительства Российской Федерации от 03.06.2019 № 710</w:t>
      </w:r>
      <w:r>
        <w:rPr>
          <w:szCs w:val="24"/>
        </w:rPr>
        <w:t xml:space="preserve"> </w:t>
      </w:r>
      <w:r w:rsidRPr="00CE0A68">
        <w:rPr>
          <w:szCs w:val="24"/>
        </w:rPr>
        <w:t>—</w:t>
      </w:r>
      <w:r w:rsidR="00E07432">
        <w:rPr>
          <w:szCs w:val="24"/>
        </w:rPr>
        <w:t xml:space="preserve"> </w:t>
      </w:r>
      <w:r w:rsidR="00E07432" w:rsidRPr="00616B82">
        <w:rPr>
          <w:szCs w:val="24"/>
        </w:rPr>
        <w:t>к данной категории относятся участники,</w:t>
      </w:r>
      <w:r w:rsidR="00DD37E3">
        <w:rPr>
          <w:szCs w:val="24"/>
        </w:rPr>
        <w:t xml:space="preserve"> </w:t>
      </w:r>
      <w:r w:rsidR="00DD37E3" w:rsidRPr="00DD37E3">
        <w:rPr>
          <w:szCs w:val="24"/>
        </w:rPr>
        <w:t>определенны</w:t>
      </w:r>
      <w:r w:rsidR="00DD37E3">
        <w:rPr>
          <w:szCs w:val="24"/>
        </w:rPr>
        <w:t>е</w:t>
      </w:r>
      <w:r w:rsidR="00DD37E3" w:rsidRPr="00DD37E3">
        <w:rPr>
          <w:szCs w:val="24"/>
        </w:rPr>
        <w:t xml:space="preserve"> </w:t>
      </w:r>
      <w:proofErr w:type="spellStart"/>
      <w:r w:rsidR="00DD37E3" w:rsidRPr="00DD37E3">
        <w:rPr>
          <w:szCs w:val="24"/>
        </w:rPr>
        <w:t>пп</w:t>
      </w:r>
      <w:proofErr w:type="spellEnd"/>
      <w:r w:rsidR="00DD37E3" w:rsidRPr="00DD37E3">
        <w:rPr>
          <w:szCs w:val="24"/>
        </w:rPr>
        <w:t>. «з» п. 3 ППРФ от 03.06.2019 № 710</w:t>
      </w:r>
      <w:r w:rsidR="00DD37E3">
        <w:rPr>
          <w:szCs w:val="24"/>
        </w:rPr>
        <w:t>,</w:t>
      </w:r>
      <w:r w:rsidR="00206DCA">
        <w:rPr>
          <w:szCs w:val="24"/>
        </w:rPr>
        <w:t xml:space="preserve"> одобренные </w:t>
      </w:r>
      <w:r w:rsidR="00206DCA" w:rsidRPr="00CE0A68">
        <w:rPr>
          <w:szCs w:val="24"/>
        </w:rPr>
        <w:t>Минцифры России</w:t>
      </w:r>
      <w:r w:rsidRPr="00CE0A68">
        <w:rPr>
          <w:szCs w:val="24"/>
        </w:rPr>
        <w:t>;</w:t>
      </w:r>
    </w:p>
    <w:p w14:paraId="1A358125" w14:textId="56DD3554" w:rsidR="00165BD2" w:rsidRPr="00D955D4" w:rsidRDefault="00CE0A68" w:rsidP="00D955D4">
      <w:pPr>
        <w:pStyle w:val="a6"/>
        <w:numPr>
          <w:ilvl w:val="0"/>
          <w:numId w:val="2"/>
        </w:numPr>
        <w:spacing w:line="360" w:lineRule="auto"/>
        <w:ind w:left="0" w:firstLine="709"/>
        <w:rPr>
          <w:szCs w:val="24"/>
        </w:rPr>
      </w:pPr>
      <w:r w:rsidRPr="00CE0A68">
        <w:rPr>
          <w:szCs w:val="24"/>
        </w:rPr>
        <w:t xml:space="preserve">Перевозчик, участник эксперимента по повышению качества и связанности данных, содержащихся в государственных информационных ресурсах, определенный </w:t>
      </w:r>
      <w:proofErr w:type="spellStart"/>
      <w:r w:rsidRPr="00CE0A68">
        <w:rPr>
          <w:szCs w:val="24"/>
        </w:rPr>
        <w:t>пп</w:t>
      </w:r>
      <w:proofErr w:type="spellEnd"/>
      <w:r w:rsidRPr="00CE0A68">
        <w:rPr>
          <w:szCs w:val="24"/>
        </w:rPr>
        <w:t>. «к» п. 3 постановления Правительства Российской Федерации от 03.06.2019 № 710</w:t>
      </w:r>
      <w:r>
        <w:rPr>
          <w:szCs w:val="24"/>
        </w:rPr>
        <w:t xml:space="preserve"> </w:t>
      </w:r>
      <w:r w:rsidRPr="00CE0A68">
        <w:rPr>
          <w:szCs w:val="24"/>
        </w:rPr>
        <w:t>—</w:t>
      </w:r>
      <w:r w:rsidR="00E07432">
        <w:rPr>
          <w:szCs w:val="24"/>
        </w:rPr>
        <w:t xml:space="preserve"> </w:t>
      </w:r>
      <w:r w:rsidR="00E07432" w:rsidRPr="00616B82">
        <w:rPr>
          <w:szCs w:val="24"/>
        </w:rPr>
        <w:t>к данной категории относятся участники,</w:t>
      </w:r>
      <w:r w:rsidR="00DD37E3">
        <w:rPr>
          <w:szCs w:val="24"/>
        </w:rPr>
        <w:t xml:space="preserve"> </w:t>
      </w:r>
      <w:r w:rsidR="00DD37E3" w:rsidRPr="00DD37E3">
        <w:rPr>
          <w:szCs w:val="24"/>
        </w:rPr>
        <w:t>определенны</w:t>
      </w:r>
      <w:r w:rsidR="00DD37E3">
        <w:rPr>
          <w:szCs w:val="24"/>
        </w:rPr>
        <w:t>е</w:t>
      </w:r>
      <w:r w:rsidR="00DD37E3" w:rsidRPr="00DD37E3">
        <w:rPr>
          <w:szCs w:val="24"/>
        </w:rPr>
        <w:t xml:space="preserve"> </w:t>
      </w:r>
      <w:proofErr w:type="spellStart"/>
      <w:r w:rsidR="00DD37E3" w:rsidRPr="00DD37E3">
        <w:rPr>
          <w:szCs w:val="24"/>
        </w:rPr>
        <w:t>пп</w:t>
      </w:r>
      <w:proofErr w:type="spellEnd"/>
      <w:r w:rsidR="00DD37E3" w:rsidRPr="00DD37E3">
        <w:rPr>
          <w:szCs w:val="24"/>
        </w:rPr>
        <w:t>. «к» п. 3  ППРФ от 03.06.2019 № 710</w:t>
      </w:r>
      <w:r w:rsidR="00DD37E3">
        <w:rPr>
          <w:szCs w:val="24"/>
        </w:rPr>
        <w:t>,</w:t>
      </w:r>
      <w:r>
        <w:rPr>
          <w:szCs w:val="24"/>
        </w:rPr>
        <w:t xml:space="preserve"> </w:t>
      </w:r>
      <w:r w:rsidR="00206DCA">
        <w:rPr>
          <w:szCs w:val="24"/>
        </w:rPr>
        <w:t xml:space="preserve">одобренные </w:t>
      </w:r>
      <w:r w:rsidR="00206DCA" w:rsidRPr="00CE0A68">
        <w:rPr>
          <w:szCs w:val="24"/>
        </w:rPr>
        <w:t xml:space="preserve">Минцифры </w:t>
      </w:r>
      <w:r w:rsidR="0055524B" w:rsidRPr="00CE0A68">
        <w:rPr>
          <w:szCs w:val="24"/>
        </w:rPr>
        <w:t>России;</w:t>
      </w:r>
    </w:p>
    <w:p w14:paraId="077D802E" w14:textId="46E0554D" w:rsidR="00A77ECC" w:rsidRDefault="00436F44" w:rsidP="00A77ECC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436F44">
        <w:rPr>
          <w:szCs w:val="24"/>
        </w:rPr>
        <w:t>Оператор регионального сегмента единой биометрической системы - орган исполнительной власти субъекта Российской Федерации или подведомственное ему государственное учреждение либо государственное унитарное предприятие, определяемые высшим исполнительным органом субъекта Российской Федерации, осуществляющие создание, развитие, модернизацию и эксплуатацию регионального сегмента единой биометрической системы и являющиеся владельцами технических средств, в том числе программно-технических средств, а также программ для электронных вычислительных машин, предназначенных для обработки биометрических персональных данных, векторов единой биометрической системы, используемых в региональном сегменте единой биометрической системы</w:t>
      </w:r>
      <w:r w:rsidR="00A77ECC">
        <w:rPr>
          <w:szCs w:val="24"/>
        </w:rPr>
        <w:t>;</w:t>
      </w:r>
    </w:p>
    <w:p w14:paraId="7052C82B" w14:textId="77777777" w:rsidR="00A77ECC" w:rsidRDefault="00A77ECC" w:rsidP="00A77ECC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A77ECC">
        <w:t>Системный оператор электроэнергетических систем России – к данной категории относится один участник Акционерное общество «Системный оператор Единой энергетической системы» (АО «СО ЕЭС»)</w:t>
      </w:r>
      <w:r>
        <w:t>;</w:t>
      </w:r>
    </w:p>
    <w:p w14:paraId="01FA2BEA" w14:textId="0D646D3A" w:rsidR="00D75B11" w:rsidRPr="00D75B11" w:rsidRDefault="00A77ECC" w:rsidP="00A77ECC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A77ECC">
        <w:t>Территориальные сетевые организации – к данной категории относятся системообразующие территориальные сетевые организации, определенные актуальным нормативно-правовым актом субъекта РФ (в соответствии со сроком определения системообразующих территориальных сетевых организаций)</w:t>
      </w:r>
      <w:r>
        <w:t xml:space="preserve">. </w:t>
      </w:r>
      <w:r w:rsidRPr="00A77ECC">
        <w:rPr>
          <w:szCs w:val="24"/>
        </w:rPr>
        <w:t xml:space="preserve">Для регистрации участника в СМЭВ необходимо предоставить </w:t>
      </w:r>
      <w:r w:rsidRPr="00A77ECC">
        <w:rPr>
          <w:color w:val="000000"/>
          <w:szCs w:val="24"/>
        </w:rPr>
        <w:t>нормативно-правовой акт субъекта РФ (постановление/распоряжение), в котором определены сетевые организации в данном регионе</w:t>
      </w:r>
      <w:r w:rsidR="00051D77" w:rsidRPr="00051D77">
        <w:rPr>
          <w:color w:val="000000"/>
          <w:szCs w:val="24"/>
        </w:rPr>
        <w:t>;</w:t>
      </w:r>
    </w:p>
    <w:p w14:paraId="0250683D" w14:textId="3B8F6136" w:rsidR="00F45DF5" w:rsidRPr="00F45DF5" w:rsidRDefault="00D75B11" w:rsidP="00D75B11">
      <w:pPr>
        <w:pStyle w:val="a6"/>
        <w:numPr>
          <w:ilvl w:val="0"/>
          <w:numId w:val="2"/>
        </w:numPr>
        <w:spacing w:line="360" w:lineRule="auto"/>
        <w:ind w:left="0" w:firstLine="709"/>
      </w:pPr>
      <w:r>
        <w:rPr>
          <w:color w:val="000000"/>
          <w:szCs w:val="24"/>
        </w:rPr>
        <w:t>О</w:t>
      </w:r>
      <w:r w:rsidRPr="00D75B11">
        <w:rPr>
          <w:color w:val="000000"/>
          <w:szCs w:val="24"/>
        </w:rPr>
        <w:t xml:space="preserve">рганизатор торгов - к данной категории относится лицо, оказывающее услуги по проведению организованных торгов на товарном и (или) финансовом рынках на </w:t>
      </w:r>
      <w:r w:rsidRPr="00D75B11">
        <w:rPr>
          <w:color w:val="000000"/>
          <w:szCs w:val="24"/>
        </w:rPr>
        <w:lastRenderedPageBreak/>
        <w:t xml:space="preserve">основании лицензии биржи или лицензии торговой системы (реестр лицензий бирж и торговых систем размещен на сайте ЦБ </w:t>
      </w:r>
      <w:hyperlink r:id="rId25" w:history="1">
        <w:r w:rsidR="00F45DF5" w:rsidRPr="00BA7600">
          <w:rPr>
            <w:rStyle w:val="a7"/>
            <w:szCs w:val="24"/>
          </w:rPr>
          <w:t>https://www.cbr.ru/registries/rcb/</w:t>
        </w:r>
      </w:hyperlink>
      <w:r>
        <w:rPr>
          <w:color w:val="000000"/>
          <w:szCs w:val="24"/>
        </w:rPr>
        <w:t>)</w:t>
      </w:r>
      <w:r w:rsidR="00F45DF5" w:rsidRPr="00F45DF5">
        <w:rPr>
          <w:color w:val="000000"/>
          <w:szCs w:val="24"/>
        </w:rPr>
        <w:t>;</w:t>
      </w:r>
    </w:p>
    <w:p w14:paraId="14A97A9A" w14:textId="77777777" w:rsidR="00051D77" w:rsidRPr="00051D77" w:rsidRDefault="00F45DF5" w:rsidP="00F45DF5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F45DF5">
        <w:rPr>
          <w:color w:val="000000"/>
          <w:szCs w:val="24"/>
        </w:rPr>
        <w:t>АО "Росагролизинг" – к данной категории относится один участник -  Акционерное общество "Росагролизинг" (</w:t>
      </w:r>
      <w:r>
        <w:rPr>
          <w:color w:val="000000"/>
          <w:szCs w:val="24"/>
        </w:rPr>
        <w:t xml:space="preserve">ОГРН </w:t>
      </w:r>
      <w:r w:rsidRPr="00F45DF5">
        <w:rPr>
          <w:color w:val="000000"/>
          <w:szCs w:val="24"/>
        </w:rPr>
        <w:t>1027700103210</w:t>
      </w:r>
      <w:r>
        <w:rPr>
          <w:color w:val="000000"/>
          <w:szCs w:val="24"/>
        </w:rPr>
        <w:t>)</w:t>
      </w:r>
      <w:r w:rsidRPr="00F45DF5">
        <w:rPr>
          <w:color w:val="000000"/>
          <w:szCs w:val="24"/>
        </w:rPr>
        <w:t>, оператор информационной системы "ШЕРП"</w:t>
      </w:r>
      <w:r w:rsidR="00051D77" w:rsidRPr="00051D77">
        <w:rPr>
          <w:color w:val="000000"/>
          <w:szCs w:val="24"/>
        </w:rPr>
        <w:t>;</w:t>
      </w:r>
    </w:p>
    <w:p w14:paraId="2D208AB9" w14:textId="77777777" w:rsidR="00BD6740" w:rsidRPr="00BD6740" w:rsidRDefault="00051D77" w:rsidP="00051D77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051D77">
        <w:rPr>
          <w:color w:val="000000"/>
          <w:szCs w:val="24"/>
        </w:rPr>
        <w:t xml:space="preserve">Гостиницы - к данной категории относятся организации, сведения о которых содержатся в реестре классифицированных объектов: гостиницы и иные средства размещения, размещенном на сайте </w:t>
      </w:r>
      <w:proofErr w:type="spellStart"/>
      <w:r w:rsidRPr="00051D77">
        <w:rPr>
          <w:color w:val="000000"/>
          <w:szCs w:val="24"/>
        </w:rPr>
        <w:t>Росаккредитации</w:t>
      </w:r>
      <w:proofErr w:type="spellEnd"/>
      <w:r w:rsidRPr="00051D77">
        <w:rPr>
          <w:color w:val="000000"/>
          <w:szCs w:val="24"/>
        </w:rPr>
        <w:t xml:space="preserve"> https://fsa.gov.ru/. А</w:t>
      </w:r>
      <w:r>
        <w:rPr>
          <w:color w:val="000000"/>
          <w:szCs w:val="24"/>
        </w:rPr>
        <w:t>ккредитация должна быть активна</w:t>
      </w:r>
      <w:r w:rsidR="00BD6740">
        <w:rPr>
          <w:color w:val="000000"/>
          <w:szCs w:val="24"/>
          <w:lang w:val="en-US"/>
        </w:rPr>
        <w:t>;</w:t>
      </w:r>
    </w:p>
    <w:p w14:paraId="198A6F7F" w14:textId="77777777" w:rsidR="00DC77F2" w:rsidRPr="00DC77F2" w:rsidRDefault="00021C5A" w:rsidP="00021C5A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021C5A">
        <w:rPr>
          <w:color w:val="000000"/>
          <w:szCs w:val="24"/>
        </w:rPr>
        <w:t>Цифровая платформа "MAX" - к данной категории относится один участник-оператор ИС - ООО "Коммуникационная платформа" (ОГРН 1247700595230)</w:t>
      </w:r>
      <w:r w:rsidR="00DC77F2" w:rsidRPr="00DC77F2">
        <w:rPr>
          <w:color w:val="000000"/>
          <w:szCs w:val="24"/>
        </w:rPr>
        <w:t>;</w:t>
      </w:r>
    </w:p>
    <w:p w14:paraId="5E4F4F79" w14:textId="77777777" w:rsidR="00F07D49" w:rsidRPr="00F07D49" w:rsidRDefault="00DC77F2" w:rsidP="002E2A9C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DC77F2">
        <w:rPr>
          <w:color w:val="000000"/>
          <w:szCs w:val="24"/>
        </w:rPr>
        <w:t>Оператор РСМЭВ – для регистрации с данной категорией в СМЭВ Участнику необходимо предоставить документ (распоряжение, постановление или иной документ), который определяет организацию как регионального оператора межведомственного электронного взаимодействия в рамках реализации пункта 5 постановления Правительства Российской Федерации от 8 сентября 2010 г. N 697. Документ должен быть утвержден исполнительным органом субъекта (Администрация региона, Правительство области и т.д.)</w:t>
      </w:r>
      <w:r w:rsidR="00F07D49" w:rsidRPr="00F07D49">
        <w:rPr>
          <w:color w:val="000000"/>
          <w:szCs w:val="24"/>
        </w:rPr>
        <w:t>;</w:t>
      </w:r>
    </w:p>
    <w:p w14:paraId="229A8CCB" w14:textId="77777777" w:rsidR="00E773A2" w:rsidRPr="00E773A2" w:rsidRDefault="00F07D49" w:rsidP="00F07D49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F07D49">
        <w:rPr>
          <w:color w:val="000000"/>
          <w:szCs w:val="24"/>
        </w:rPr>
        <w:t>Оператор информационной системы управления проектами государственного заказчика в сфере строительства ФАУ "</w:t>
      </w:r>
      <w:proofErr w:type="spellStart"/>
      <w:r w:rsidRPr="00F07D49">
        <w:rPr>
          <w:color w:val="000000"/>
          <w:szCs w:val="24"/>
        </w:rPr>
        <w:t>Роскапстрой</w:t>
      </w:r>
      <w:proofErr w:type="spellEnd"/>
      <w:r w:rsidRPr="00F07D49">
        <w:rPr>
          <w:color w:val="000000"/>
          <w:szCs w:val="24"/>
        </w:rPr>
        <w:t>" - к данной категории относится один участник ФАУ "</w:t>
      </w:r>
      <w:proofErr w:type="spellStart"/>
      <w:r w:rsidRPr="00F07D49">
        <w:rPr>
          <w:color w:val="000000"/>
          <w:szCs w:val="24"/>
        </w:rPr>
        <w:t>РосКапСтрой</w:t>
      </w:r>
      <w:proofErr w:type="spellEnd"/>
      <w:r w:rsidRPr="00F07D49">
        <w:rPr>
          <w:color w:val="000000"/>
          <w:szCs w:val="24"/>
        </w:rPr>
        <w:t>" (ОГРН 1027700221559)</w:t>
      </w:r>
      <w:r w:rsidR="00E773A2" w:rsidRPr="00E773A2">
        <w:rPr>
          <w:color w:val="000000"/>
          <w:szCs w:val="24"/>
        </w:rPr>
        <w:t>;</w:t>
      </w:r>
    </w:p>
    <w:p w14:paraId="602279C2" w14:textId="7A17B750" w:rsidR="00A77ECC" w:rsidRPr="00225D6C" w:rsidRDefault="00E773A2" w:rsidP="00E773A2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E773A2">
        <w:rPr>
          <w:color w:val="000000"/>
          <w:szCs w:val="24"/>
        </w:rPr>
        <w:t>Публично-правовая компания "Единый регулятор азартных игр" - к данной категории относится один участник Публично-правовая компания "Единый регулятор азартных игр" (ОГРН 1217700294250)</w:t>
      </w:r>
      <w:r w:rsidR="00225D6C">
        <w:rPr>
          <w:color w:val="000000"/>
          <w:szCs w:val="24"/>
        </w:rPr>
        <w:t>;</w:t>
      </w:r>
    </w:p>
    <w:p w14:paraId="01783023" w14:textId="4C2CE916" w:rsidR="00DC77F2" w:rsidRDefault="00225D6C" w:rsidP="000104A9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225D6C">
        <w:t>Участники эксперимента по организации доступа пассажиров в зону транспортной безопасности с использованием ГИС ЕБС - участники эксперимента согласно письму Минтранса России (подписанному Министром или заместителем Министра) о согласовании участия в эксперименте по организации регистрации на рейс, допуска пассажиров в границы частей зоны транспортной безопасности объекта транспортной инфраструктуры, допуск физических лиц в которые осуществляется по перевозочным документам и пропускам установленных видов, и выхода на посадку на борт гражданского воздушного судна с использованием государственной информационной системы "Единая система идентификации и аутентификации физических лиц с использованием биометрических персональных данных"</w:t>
      </w:r>
      <w:r w:rsidR="00D052C1">
        <w:rPr>
          <w:color w:val="000000"/>
          <w:szCs w:val="24"/>
        </w:rPr>
        <w:t>;</w:t>
      </w:r>
    </w:p>
    <w:p w14:paraId="2C16B1FE" w14:textId="77777777" w:rsidR="00BD2948" w:rsidRPr="00BD2948" w:rsidRDefault="003B2BAC" w:rsidP="000104A9">
      <w:pPr>
        <w:pStyle w:val="a6"/>
        <w:numPr>
          <w:ilvl w:val="0"/>
          <w:numId w:val="2"/>
        </w:numPr>
        <w:spacing w:line="360" w:lineRule="auto"/>
        <w:ind w:left="0" w:firstLine="709"/>
      </w:pPr>
      <w:r w:rsidRPr="003B2BAC">
        <w:lastRenderedPageBreak/>
        <w:t xml:space="preserve">Кредитная организация с отозванной лицензией на осуществление банковских операций </w:t>
      </w:r>
      <w:r w:rsidRPr="00F45DF5">
        <w:rPr>
          <w:color w:val="000000"/>
          <w:szCs w:val="24"/>
        </w:rPr>
        <w:t>–</w:t>
      </w:r>
      <w:r w:rsidRPr="003B2BAC">
        <w:t xml:space="preserve"> к данной категории относится кредитная организация с отозванной лицензией на осуществление банковских операций, в отношении которой назначена временная администрация по управлению такой организации и (или) осуществляется ликвидация в соответствии с положением Федерального закона № 395-1 "О банках и банковской деятельности" и которая до даты отзыва лицензии осуществляла информационное взаимодействие через СМЭВ, до дня внесения в ЕГРЮЛ записи о ликвидации такой организации</w:t>
      </w:r>
      <w:r w:rsidRPr="003B2BAC">
        <w:rPr>
          <w:rStyle w:val="a8"/>
          <w:szCs w:val="24"/>
        </w:rPr>
        <w:footnoteReference w:id="7"/>
      </w:r>
      <w:r w:rsidR="00BD2948" w:rsidRPr="00BD2948">
        <w:t>;</w:t>
      </w:r>
    </w:p>
    <w:p w14:paraId="63F8AF8D" w14:textId="1356DABF" w:rsidR="003B2BAC" w:rsidRDefault="00BD2948" w:rsidP="00BD2948">
      <w:pPr>
        <w:pStyle w:val="a6"/>
        <w:numPr>
          <w:ilvl w:val="0"/>
          <w:numId w:val="2"/>
        </w:numPr>
        <w:spacing w:line="360" w:lineRule="auto"/>
        <w:ind w:left="0" w:firstLine="709"/>
      </w:pPr>
      <w:r>
        <w:t>Оператор базы данн</w:t>
      </w:r>
      <w:bookmarkStart w:id="2" w:name="_GoBack"/>
      <w:bookmarkEnd w:id="2"/>
      <w:r>
        <w:t>ых перенесенных абонентских номеров - к данной категории относится один участник ФГАУ "Национальный исследовательский центр телекоммуникаций имени М.И. Кривошеева"</w:t>
      </w:r>
      <w:r w:rsidRPr="00BD2948">
        <w:t xml:space="preserve"> (</w:t>
      </w:r>
      <w:r>
        <w:t xml:space="preserve">ОГРН </w:t>
      </w:r>
      <w:r>
        <w:t>1227700388827</w:t>
      </w:r>
      <w:r>
        <w:t>)</w:t>
      </w:r>
      <w:r w:rsidR="003B2BAC" w:rsidRPr="003B2BAC">
        <w:t>.</w:t>
      </w:r>
    </w:p>
    <w:tbl>
      <w:tblPr>
        <w:tblW w:w="473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8"/>
        <w:gridCol w:w="1397"/>
        <w:gridCol w:w="1851"/>
        <w:gridCol w:w="4634"/>
      </w:tblGrid>
      <w:tr w:rsidR="007A06C7" w:rsidRPr="000D24A3" w14:paraId="0A616405" w14:textId="77777777" w:rsidTr="00543482">
        <w:trPr>
          <w:tblHeader/>
        </w:trPr>
        <w:tc>
          <w:tcPr>
            <w:tcW w:w="8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695EA9" w14:textId="2452D41B" w:rsidR="007A06C7" w:rsidRPr="000D24A3" w:rsidRDefault="007A06C7" w:rsidP="007A06C7">
            <w:pPr>
              <w:pStyle w:val="a9"/>
              <w:jc w:val="center"/>
            </w:pPr>
            <w:r w:rsidRPr="00A43E8B">
              <w:rPr>
                <w:sz w:val="24"/>
                <w:szCs w:val="24"/>
              </w:rPr>
              <w:lastRenderedPageBreak/>
              <w:t>Лист внесения изменений</w:t>
            </w:r>
          </w:p>
        </w:tc>
      </w:tr>
      <w:tr w:rsidR="007A06C7" w:rsidRPr="000D24A3" w14:paraId="4B99FB58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B0B7B6" w14:textId="77777777" w:rsidR="007A06C7" w:rsidRPr="000D24A3" w:rsidRDefault="007A06C7" w:rsidP="002F6FCC">
            <w:pPr>
              <w:pStyle w:val="a9"/>
            </w:pPr>
            <w:r w:rsidRPr="000D24A3">
              <w:t>Версия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848994" w14:textId="77777777" w:rsidR="007A06C7" w:rsidRPr="000D24A3" w:rsidRDefault="007A06C7" w:rsidP="002F6FCC">
            <w:pPr>
              <w:pStyle w:val="a9"/>
            </w:pPr>
            <w:r w:rsidRPr="000D24A3">
              <w:t>Дата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9E98AF" w14:textId="77777777" w:rsidR="007A06C7" w:rsidRPr="000D24A3" w:rsidRDefault="007A06C7" w:rsidP="002F6FCC">
            <w:pPr>
              <w:pStyle w:val="a9"/>
            </w:pPr>
            <w:r w:rsidRPr="000D24A3">
              <w:t>Автор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54219B" w14:textId="77777777" w:rsidR="007A06C7" w:rsidRPr="000D24A3" w:rsidRDefault="007A06C7" w:rsidP="002F6FCC">
            <w:pPr>
              <w:pStyle w:val="a9"/>
            </w:pPr>
            <w:r w:rsidRPr="000D24A3">
              <w:t>Изменение</w:t>
            </w:r>
          </w:p>
        </w:tc>
      </w:tr>
      <w:tr w:rsidR="007A06C7" w:rsidRPr="006C591B" w14:paraId="62545F95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C4D1C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2BD3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19.01.2024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2D9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D678" w14:textId="77777777" w:rsidR="007A06C7" w:rsidRPr="006C591B" w:rsidRDefault="007A06C7" w:rsidP="002F6FCC">
            <w:pPr>
              <w:spacing w:after="20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591B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документа для СМЭВ 3.0.</w:t>
            </w:r>
          </w:p>
        </w:tc>
      </w:tr>
      <w:tr w:rsidR="007A06C7" w:rsidRPr="006C591B" w14:paraId="31F31B83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B47D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005B1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26.01.2024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0875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29FA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Добавлены новые категории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65618843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3333" w14:textId="77777777" w:rsidR="007A06C7" w:rsidRPr="008C266F" w:rsidRDefault="007A06C7" w:rsidP="002F6FCC">
            <w:pPr>
              <w:pStyle w:val="a9"/>
              <w:rPr>
                <w:b w:val="0"/>
                <w:sz w:val="20"/>
              </w:rPr>
            </w:pPr>
            <w:r w:rsidRPr="008C266F">
              <w:rPr>
                <w:b w:val="0"/>
                <w:sz w:val="20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017BA" w14:textId="77777777" w:rsidR="007A06C7" w:rsidRPr="008C266F" w:rsidRDefault="007A06C7" w:rsidP="002F6FCC">
            <w:pPr>
              <w:pStyle w:val="a9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29.02.2024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AF922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480E5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0077E6E7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55F95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D0E3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  <w:lang w:val="en-US"/>
              </w:rPr>
              <w:t>.0</w:t>
            </w: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  <w:lang w:val="en-US"/>
              </w:rPr>
              <w:t>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A74AB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CD04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4659E754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D43C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7AAA1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17.04.2024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EDF7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0E8D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4918663A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4C8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5D57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24.05.2024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8FFA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2B3C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16704166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9935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73CD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03.09.2024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74860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080F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6B69F23C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9AC5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479F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01.10.2024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9534A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CFE0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6478D4BD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E1A1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2C4D0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15.10.2024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54BE9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Е.Н. Лобунцова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F62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Добавлены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ые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и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789483DC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634B3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68EE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22.11.2024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4B3F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B975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40E3C818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7E43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CD8B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27.11.2024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D3B6A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Е.Н. Лобунцова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3D41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A77ECC">
              <w:rPr>
                <w:b w:val="0"/>
                <w:sz w:val="20"/>
              </w:rPr>
              <w:t>Добавлены новые категории с критериями определения.</w:t>
            </w:r>
          </w:p>
        </w:tc>
      </w:tr>
      <w:tr w:rsidR="007A06C7" w:rsidRPr="006C591B" w14:paraId="3B6762BE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269E" w14:textId="77777777" w:rsidR="007A06C7" w:rsidRPr="00D75B11" w:rsidRDefault="007A06C7" w:rsidP="002F6FCC">
            <w:pPr>
              <w:pStyle w:val="a9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67CCD" w14:textId="77777777" w:rsidR="007A06C7" w:rsidRPr="00D75B11" w:rsidRDefault="007A06C7" w:rsidP="002F6FCC">
            <w:pPr>
              <w:pStyle w:val="a9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16.12.2024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929F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C8EA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442079F7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F389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8073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  <w:lang w:val="en-US"/>
              </w:rPr>
              <w:t>25.12.2024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7FA9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C65F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Добавлены новые критерии определения в п.81 </w:t>
            </w:r>
            <w:r w:rsidRPr="00407D1E">
              <w:rPr>
                <w:b w:val="0"/>
                <w:sz w:val="20"/>
              </w:rPr>
              <w:t>«Информационные системы владельцев социальных сетей, владельцев агрегаторов информации, и владельцев информационных ресурсов поиска сотрудников и работы в рамках эксперимента, в соответствии с постановлением Правительства Российской Федерации от 27 марта 2021 г. № 453»</w:t>
            </w:r>
          </w:p>
        </w:tc>
      </w:tr>
      <w:tr w:rsidR="007A06C7" w:rsidRPr="006C591B" w14:paraId="0B954AE7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CC47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08794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10.01.2025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ECB0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E176C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0C2027ED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72A06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2B88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07.03.2025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6C3EA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DB19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42DA3A7D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85A68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1212B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02.06.2025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6336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DA60" w14:textId="45F69A78" w:rsidR="007A06C7" w:rsidRPr="007A06C7" w:rsidRDefault="007A06C7" w:rsidP="007A06C7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Добавлены новые критерии определения в п.81 </w:t>
            </w:r>
            <w:r w:rsidRPr="00407D1E">
              <w:rPr>
                <w:b w:val="0"/>
                <w:sz w:val="20"/>
              </w:rPr>
              <w:t>«Информационные системы владельцев социальных сетей, владельцев агрегаторов информации, и владельцев информационных ресурсов поиска сотрудников и работы в рамках эксперимента, в соответствии с постановлением Правительства Российской Федерации от 27 марта 2021 г. № 453»</w:t>
            </w:r>
          </w:p>
        </w:tc>
      </w:tr>
      <w:tr w:rsidR="007A06C7" w:rsidRPr="006C591B" w14:paraId="43D8AEA2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2AE4B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17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47C5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10.06.2025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FFD9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9F2E9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722D139D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5C75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7EC05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24.09.2025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246E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54AB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Скорректированы наименование категории и критерии определения в п.23 </w:t>
            </w:r>
            <w:r w:rsidRPr="00407D1E">
              <w:rPr>
                <w:b w:val="0"/>
                <w:sz w:val="20"/>
              </w:rPr>
              <w:t>«Оператор связи»</w:t>
            </w:r>
          </w:p>
        </w:tc>
      </w:tr>
      <w:tr w:rsidR="007A06C7" w:rsidRPr="006C591B" w14:paraId="6D7B51A6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52AA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E1B7F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12.11.2025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CBE0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Е.Н. Лобунцова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72A37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 w:rsidRPr="00EE1B4F">
              <w:rPr>
                <w:b w:val="0"/>
                <w:sz w:val="20"/>
              </w:rPr>
              <w:t>Добавлены но</w:t>
            </w:r>
            <w:r>
              <w:rPr>
                <w:b w:val="0"/>
                <w:sz w:val="20"/>
              </w:rPr>
              <w:t xml:space="preserve">вые критерии определения в п.81 </w:t>
            </w:r>
            <w:r w:rsidRPr="00407D1E">
              <w:rPr>
                <w:b w:val="0"/>
                <w:sz w:val="20"/>
              </w:rPr>
              <w:t>«Информационные системы владельцев социальных сетей, владельцев агрегаторов информации, и владельцев информационных ресурсов поиска сотрудников и работы в рамках эксперимента, в соответствии с постановлением Правительства Российской Федерации от 27 марта 2021 г. № 453»</w:t>
            </w:r>
          </w:p>
        </w:tc>
      </w:tr>
      <w:tr w:rsidR="007A06C7" w:rsidRPr="006C591B" w14:paraId="5D0227D1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84D0F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06C1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01.12.2025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CC678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6D7D1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7A06C7" w:rsidRPr="006C591B" w14:paraId="75C439D9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744A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FBEC" w14:textId="77777777" w:rsidR="007A06C7" w:rsidRPr="009A0320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30.12.2025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059B0" w14:textId="77777777" w:rsidR="007A06C7" w:rsidRPr="006C591B" w:rsidRDefault="007A06C7" w:rsidP="002F6FCC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7D51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Скорректированы наименование категории и критерии определения в п.14 </w:t>
            </w:r>
            <w:r w:rsidRPr="00E20390">
              <w:rPr>
                <w:b w:val="0"/>
                <w:sz w:val="20"/>
              </w:rPr>
              <w:t>«Управляющие компаний специализированных обществ»;</w:t>
            </w:r>
          </w:p>
          <w:p w14:paraId="34AD7819" w14:textId="77777777" w:rsidR="007A06C7" w:rsidRDefault="007A06C7" w:rsidP="002F6F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Добавлены</w:t>
            </w:r>
            <w:r w:rsidRPr="00A83E33">
              <w:rPr>
                <w:rFonts w:ascii="Times New Roman" w:hAnsi="Times New Roman" w:cs="Times New Roman"/>
                <w:sz w:val="20"/>
              </w:rPr>
              <w:t xml:space="preserve"> нов</w:t>
            </w:r>
            <w:r>
              <w:rPr>
                <w:rFonts w:ascii="Times New Roman" w:hAnsi="Times New Roman" w:cs="Times New Roman"/>
                <w:sz w:val="20"/>
              </w:rPr>
              <w:t>ые</w:t>
            </w:r>
            <w:r w:rsidRPr="00A83E33">
              <w:rPr>
                <w:rFonts w:ascii="Times New Roman" w:hAnsi="Times New Roman" w:cs="Times New Roman"/>
                <w:sz w:val="20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 w:rsidRPr="00A83E33">
              <w:rPr>
                <w:rFonts w:ascii="Times New Roman" w:hAnsi="Times New Roman" w:cs="Times New Roman"/>
                <w:sz w:val="20"/>
              </w:rPr>
              <w:t xml:space="preserve"> с критериями определения</w:t>
            </w:r>
            <w:r w:rsidRPr="00D955D4">
              <w:rPr>
                <w:rFonts w:ascii="Times New Roman" w:hAnsi="Times New Roman" w:cs="Times New Roman"/>
                <w:sz w:val="20"/>
              </w:rPr>
              <w:t>;</w:t>
            </w:r>
          </w:p>
          <w:p w14:paraId="7DE53198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Скорректированы критерии определения в п.21 </w:t>
            </w:r>
            <w:r w:rsidRPr="00E20390">
              <w:rPr>
                <w:b w:val="0"/>
                <w:sz w:val="20"/>
              </w:rPr>
              <w:t>«</w:t>
            </w:r>
            <w:r>
              <w:rPr>
                <w:b w:val="0"/>
                <w:sz w:val="20"/>
              </w:rPr>
              <w:t>НПФ</w:t>
            </w:r>
            <w:r w:rsidRPr="00E20390">
              <w:rPr>
                <w:b w:val="0"/>
                <w:sz w:val="20"/>
              </w:rPr>
              <w:t>»;</w:t>
            </w:r>
          </w:p>
          <w:p w14:paraId="5CAC7E3E" w14:textId="77777777" w:rsidR="007A06C7" w:rsidRPr="008647EE" w:rsidRDefault="007A06C7" w:rsidP="002F6FC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647EE">
              <w:rPr>
                <w:rFonts w:ascii="Times New Roman" w:hAnsi="Times New Roman" w:cs="Times New Roman"/>
                <w:sz w:val="20"/>
              </w:rPr>
              <w:t xml:space="preserve">Скорректированы критерии определения в </w:t>
            </w:r>
            <w:r w:rsidRPr="008647EE">
              <w:rPr>
                <w:rFonts w:ascii="Times New Roman" w:hAnsi="Times New Roman" w:cs="Times New Roman"/>
                <w:sz w:val="20"/>
                <w:szCs w:val="20"/>
              </w:rPr>
              <w:t>п.22 «Госкорпорация Роскосмос»;</w:t>
            </w:r>
          </w:p>
          <w:p w14:paraId="6073EB43" w14:textId="77777777" w:rsidR="007A06C7" w:rsidRPr="00D955D4" w:rsidRDefault="007A06C7" w:rsidP="002F6FC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955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всему документу обновлена </w:t>
            </w:r>
            <w:proofErr w:type="spellStart"/>
            <w:r w:rsidRPr="00D955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нумерция</w:t>
            </w:r>
            <w:proofErr w:type="spellEnd"/>
            <w:r w:rsidRPr="00D955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пунктов;</w:t>
            </w:r>
          </w:p>
          <w:p w14:paraId="5A1541E7" w14:textId="77777777" w:rsidR="007A06C7" w:rsidRDefault="007A06C7" w:rsidP="002F6FC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Скорректированы критерии определения в п.44 </w:t>
            </w:r>
            <w:r w:rsidRPr="00D955D4">
              <w:rPr>
                <w:b w:val="0"/>
                <w:sz w:val="20"/>
              </w:rPr>
              <w:t>«АО «Корпорация МСП»;</w:t>
            </w:r>
          </w:p>
          <w:p w14:paraId="7C8E2F94" w14:textId="77777777" w:rsidR="007A06C7" w:rsidRPr="00D955D4" w:rsidRDefault="007A06C7" w:rsidP="002F6FC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955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Исключена категория п.92 «</w:t>
            </w:r>
            <w:r w:rsidRPr="00D955D4">
              <w:rPr>
                <w:rFonts w:ascii="Times New Roman" w:hAnsi="Times New Roman" w:cs="Times New Roman"/>
                <w:sz w:val="20"/>
                <w:szCs w:val="20"/>
              </w:rPr>
              <w:t xml:space="preserve">Акционерное общество "Федеральная корпорация по развитию малого и среднего предпринимательства", участник эксперимента по повышению качества и связанности данных, содержащихся в государственных информационных ресурсах, определенный </w:t>
            </w:r>
            <w:proofErr w:type="spellStart"/>
            <w:r w:rsidRPr="00D955D4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 w:rsidRPr="00D955D4">
              <w:rPr>
                <w:rFonts w:ascii="Times New Roman" w:hAnsi="Times New Roman" w:cs="Times New Roman"/>
                <w:sz w:val="20"/>
                <w:szCs w:val="20"/>
              </w:rPr>
              <w:t>. «л» п. 3 постановления Правительства Российской Федерации от 03.06.2019 № 710»</w:t>
            </w:r>
          </w:p>
        </w:tc>
      </w:tr>
      <w:tr w:rsidR="00AA3540" w:rsidRPr="006C591B" w14:paraId="49ABB6B0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C280E" w14:textId="109B6B27" w:rsidR="00AA3540" w:rsidRDefault="00AA3540" w:rsidP="00AA3540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95C0F" w14:textId="20528968" w:rsidR="00AA3540" w:rsidRPr="009A0320" w:rsidRDefault="00AA3540" w:rsidP="00AA3540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11.02.2026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D5D0D" w14:textId="1E4E9C54" w:rsidR="00AA3540" w:rsidRPr="006C591B" w:rsidRDefault="00AA3540" w:rsidP="00AA3540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79F02" w14:textId="491F7F5F" w:rsidR="00AA3540" w:rsidRDefault="00AA3540" w:rsidP="00AA3540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Скорректированы критерии определения в п.2 «ОМСУ».</w:t>
            </w:r>
          </w:p>
        </w:tc>
      </w:tr>
      <w:tr w:rsidR="00611418" w:rsidRPr="006C591B" w14:paraId="5B5C36C5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C6929" w14:textId="23E5BD75" w:rsidR="00611418" w:rsidRDefault="00611418" w:rsidP="00611418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20F6" w14:textId="04CBC693" w:rsidR="00611418" w:rsidRPr="009A0320" w:rsidRDefault="00611418" w:rsidP="00611418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19.03.2026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C59C1" w14:textId="2FDA0900" w:rsidR="00611418" w:rsidRPr="006C591B" w:rsidRDefault="00611418" w:rsidP="00611418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9A59B" w14:textId="77777777" w:rsidR="00611418" w:rsidRDefault="00611418" w:rsidP="00611418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Скорректированы критерии определения в п.3 «КО».</w:t>
            </w:r>
          </w:p>
          <w:p w14:paraId="6EAC1987" w14:textId="121310EA" w:rsidR="00F07D49" w:rsidRPr="00F07D49" w:rsidRDefault="00F07D49" w:rsidP="00F07D49">
            <w:pPr>
              <w:rPr>
                <w:rFonts w:ascii="Times New Roman" w:hAnsi="Times New Roman" w:cs="Times New Roman"/>
                <w:lang w:eastAsia="ru-RU"/>
              </w:rPr>
            </w:pPr>
            <w:r w:rsidRPr="00F07D49">
              <w:rPr>
                <w:rFonts w:ascii="Times New Roman" w:hAnsi="Times New Roman" w:cs="Times New Roman"/>
                <w:sz w:val="20"/>
              </w:rPr>
              <w:t>Добавлена новая категория с критериями определения.</w:t>
            </w:r>
          </w:p>
        </w:tc>
      </w:tr>
      <w:tr w:rsidR="00E773A2" w:rsidRPr="006C591B" w14:paraId="1DD31197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B0811" w14:textId="5B34A76C" w:rsidR="00E773A2" w:rsidRDefault="00E773A2" w:rsidP="00E773A2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17174" w14:textId="37B8AB32" w:rsidR="00E773A2" w:rsidRPr="009A0320" w:rsidRDefault="00E773A2" w:rsidP="00E773A2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20.04.2026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A63F4" w14:textId="62092D4B" w:rsidR="00E773A2" w:rsidRPr="006C591B" w:rsidRDefault="00E773A2" w:rsidP="00E773A2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684D" w14:textId="151B801F" w:rsidR="00E773A2" w:rsidRDefault="00E773A2" w:rsidP="00E773A2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Добавлена</w:t>
            </w:r>
            <w:r w:rsidRPr="006C591B">
              <w:rPr>
                <w:b w:val="0"/>
                <w:sz w:val="20"/>
              </w:rPr>
              <w:t xml:space="preserve"> нов</w:t>
            </w:r>
            <w:r>
              <w:rPr>
                <w:b w:val="0"/>
                <w:sz w:val="20"/>
              </w:rPr>
              <w:t>ая</w:t>
            </w:r>
            <w:r w:rsidRPr="006C591B">
              <w:rPr>
                <w:b w:val="0"/>
                <w:sz w:val="20"/>
              </w:rPr>
              <w:t xml:space="preserve"> категори</w:t>
            </w:r>
            <w:r>
              <w:rPr>
                <w:b w:val="0"/>
                <w:sz w:val="20"/>
              </w:rPr>
              <w:t>я</w:t>
            </w:r>
            <w:r w:rsidRPr="006C591B">
              <w:rPr>
                <w:b w:val="0"/>
                <w:sz w:val="20"/>
              </w:rPr>
              <w:t xml:space="preserve"> с критериями определения</w:t>
            </w:r>
            <w:r>
              <w:rPr>
                <w:b w:val="0"/>
                <w:sz w:val="20"/>
              </w:rPr>
              <w:t>.</w:t>
            </w:r>
          </w:p>
        </w:tc>
      </w:tr>
      <w:tr w:rsidR="00225D6C" w:rsidRPr="006C591B" w14:paraId="37531754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0F69" w14:textId="6896CB3F" w:rsidR="00225D6C" w:rsidRDefault="00225D6C" w:rsidP="00225D6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2023" w14:textId="65FEA139" w:rsidR="00225D6C" w:rsidRPr="009A0320" w:rsidRDefault="00225D6C" w:rsidP="00225D6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14.05.2026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B541" w14:textId="268C0D09" w:rsidR="00225D6C" w:rsidRPr="006C591B" w:rsidRDefault="00225D6C" w:rsidP="00225D6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Е.Н. Лобунцова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76F3" w14:textId="10EA8363" w:rsidR="00225D6C" w:rsidRDefault="00225D6C" w:rsidP="00225D6C">
            <w:pPr>
              <w:pStyle w:val="a9"/>
              <w:rPr>
                <w:b w:val="0"/>
                <w:sz w:val="20"/>
              </w:rPr>
            </w:pPr>
            <w:r w:rsidRPr="00225D6C">
              <w:rPr>
                <w:b w:val="0"/>
                <w:sz w:val="20"/>
              </w:rPr>
              <w:t>Добавлена новая категория с критериями определения.</w:t>
            </w:r>
          </w:p>
        </w:tc>
      </w:tr>
      <w:tr w:rsidR="00225D6C" w:rsidRPr="006C591B" w14:paraId="0D1C48B7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4A77" w14:textId="73C438A0" w:rsidR="00225D6C" w:rsidRDefault="00CB50F1" w:rsidP="00225D6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EA5AD" w14:textId="2DFECF05" w:rsidR="00225D6C" w:rsidRPr="009A0320" w:rsidRDefault="00CB50F1" w:rsidP="00225D6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20.05.2026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6ADA5" w14:textId="0D62CBC8" w:rsidR="00225D6C" w:rsidRPr="006C591B" w:rsidRDefault="00CB50F1" w:rsidP="00225D6C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Е.Н. Лобунцова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07DF1" w14:textId="1F759430" w:rsidR="00225D6C" w:rsidRDefault="00CB50F1" w:rsidP="00225D6C">
            <w:pPr>
              <w:pStyle w:val="a9"/>
              <w:rPr>
                <w:b w:val="0"/>
                <w:sz w:val="20"/>
              </w:rPr>
            </w:pPr>
            <w:r w:rsidRPr="00225D6C">
              <w:rPr>
                <w:b w:val="0"/>
                <w:sz w:val="20"/>
              </w:rPr>
              <w:t>Добавлена новая категория с критериями определения.</w:t>
            </w:r>
          </w:p>
        </w:tc>
      </w:tr>
      <w:tr w:rsidR="00BD2948" w:rsidRPr="006C591B" w14:paraId="283B2ECD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7231" w14:textId="01B53F25" w:rsidR="00BD2948" w:rsidRDefault="00BD2948" w:rsidP="00BD2948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27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EB69E" w14:textId="2B912314" w:rsidR="00BD2948" w:rsidRDefault="00BD2948" w:rsidP="00BD2948">
            <w:pPr>
              <w:pStyle w:val="a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.0</w:t>
            </w: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.2026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85B1" w14:textId="72BA5449" w:rsidR="00BD2948" w:rsidRDefault="00BD2948" w:rsidP="00BD2948">
            <w:pPr>
              <w:pStyle w:val="a9"/>
              <w:rPr>
                <w:b w:val="0"/>
                <w:sz w:val="20"/>
              </w:rPr>
            </w:pPr>
            <w:r w:rsidRPr="006C591B">
              <w:rPr>
                <w:b w:val="0"/>
                <w:sz w:val="20"/>
              </w:rPr>
              <w:t>Г.В. Сурина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BD47" w14:textId="33B69CF0" w:rsidR="00BD2948" w:rsidRPr="00225D6C" w:rsidRDefault="00BD2948" w:rsidP="00BD2948">
            <w:pPr>
              <w:pStyle w:val="a9"/>
              <w:rPr>
                <w:b w:val="0"/>
                <w:sz w:val="20"/>
              </w:rPr>
            </w:pPr>
            <w:r w:rsidRPr="00225D6C">
              <w:rPr>
                <w:b w:val="0"/>
                <w:sz w:val="20"/>
              </w:rPr>
              <w:t>Добавлена новая категория с критериями определения.</w:t>
            </w:r>
          </w:p>
        </w:tc>
      </w:tr>
      <w:tr w:rsidR="00BD2948" w:rsidRPr="006C591B" w14:paraId="788EC748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EFC12" w14:textId="77777777" w:rsidR="00BD2948" w:rsidRDefault="00BD2948" w:rsidP="00BD2948">
            <w:pPr>
              <w:pStyle w:val="a9"/>
              <w:rPr>
                <w:b w:val="0"/>
                <w:sz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2DBC" w14:textId="77777777" w:rsidR="00BD2948" w:rsidRDefault="00BD2948" w:rsidP="00BD2948">
            <w:pPr>
              <w:pStyle w:val="a9"/>
              <w:rPr>
                <w:b w:val="0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C4E0E" w14:textId="77777777" w:rsidR="00BD2948" w:rsidRDefault="00BD2948" w:rsidP="00BD2948">
            <w:pPr>
              <w:pStyle w:val="a9"/>
              <w:rPr>
                <w:b w:val="0"/>
                <w:sz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30E0" w14:textId="77777777" w:rsidR="00BD2948" w:rsidRPr="00225D6C" w:rsidRDefault="00BD2948" w:rsidP="00BD2948">
            <w:pPr>
              <w:pStyle w:val="a9"/>
              <w:rPr>
                <w:b w:val="0"/>
                <w:sz w:val="20"/>
              </w:rPr>
            </w:pPr>
          </w:p>
        </w:tc>
      </w:tr>
      <w:tr w:rsidR="00BD2948" w:rsidRPr="006C591B" w14:paraId="1940080B" w14:textId="77777777" w:rsidTr="002F6FCC">
        <w:trPr>
          <w:tblHeader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D69EF" w14:textId="77777777" w:rsidR="00BD2948" w:rsidRDefault="00BD2948" w:rsidP="00BD2948">
            <w:pPr>
              <w:pStyle w:val="a9"/>
              <w:rPr>
                <w:b w:val="0"/>
                <w:sz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5BD3B" w14:textId="77777777" w:rsidR="00BD2948" w:rsidRDefault="00BD2948" w:rsidP="00BD2948">
            <w:pPr>
              <w:pStyle w:val="a9"/>
              <w:rPr>
                <w:b w:val="0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95E3E" w14:textId="77777777" w:rsidR="00BD2948" w:rsidRDefault="00BD2948" w:rsidP="00BD2948">
            <w:pPr>
              <w:pStyle w:val="a9"/>
              <w:rPr>
                <w:b w:val="0"/>
                <w:sz w:val="20"/>
              </w:rPr>
            </w:pP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15A40" w14:textId="77777777" w:rsidR="00BD2948" w:rsidRPr="00225D6C" w:rsidRDefault="00BD2948" w:rsidP="00BD2948">
            <w:pPr>
              <w:pStyle w:val="a9"/>
              <w:rPr>
                <w:b w:val="0"/>
                <w:sz w:val="20"/>
              </w:rPr>
            </w:pPr>
          </w:p>
        </w:tc>
      </w:tr>
    </w:tbl>
    <w:p w14:paraId="7759DEEB" w14:textId="4DC9D3AF" w:rsidR="00D052C1" w:rsidRPr="00D052C1" w:rsidRDefault="00D052C1" w:rsidP="00D052C1">
      <w:pPr>
        <w:rPr>
          <w:sz w:val="2"/>
          <w:szCs w:val="2"/>
        </w:rPr>
      </w:pPr>
    </w:p>
    <w:sectPr w:rsidR="00D052C1" w:rsidRPr="00D0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22E66" w14:textId="77777777" w:rsidR="00311111" w:rsidRDefault="00311111" w:rsidP="00A43E8B">
      <w:pPr>
        <w:spacing w:after="0" w:line="240" w:lineRule="auto"/>
      </w:pPr>
      <w:r>
        <w:separator/>
      </w:r>
    </w:p>
  </w:endnote>
  <w:endnote w:type="continuationSeparator" w:id="0">
    <w:p w14:paraId="67CA7EC2" w14:textId="77777777" w:rsidR="00311111" w:rsidRDefault="00311111" w:rsidP="00A4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24F68" w14:textId="77777777" w:rsidR="00311111" w:rsidRDefault="00311111" w:rsidP="00A43E8B">
      <w:pPr>
        <w:spacing w:after="0" w:line="240" w:lineRule="auto"/>
      </w:pPr>
      <w:r>
        <w:separator/>
      </w:r>
    </w:p>
  </w:footnote>
  <w:footnote w:type="continuationSeparator" w:id="0">
    <w:p w14:paraId="19C26B73" w14:textId="77777777" w:rsidR="00311111" w:rsidRDefault="00311111" w:rsidP="00A43E8B">
      <w:pPr>
        <w:spacing w:after="0" w:line="240" w:lineRule="auto"/>
      </w:pPr>
      <w:r>
        <w:continuationSeparator/>
      </w:r>
    </w:p>
  </w:footnote>
  <w:footnote w:id="1">
    <w:p w14:paraId="10B101B3" w14:textId="38C522CA" w:rsidR="00A43E8B" w:rsidRPr="004610B0" w:rsidRDefault="00A43E8B" w:rsidP="00A43E8B">
      <w:pPr>
        <w:pStyle w:val="a6"/>
        <w:spacing w:line="360" w:lineRule="auto"/>
        <w:rPr>
          <w:sz w:val="20"/>
        </w:rPr>
      </w:pPr>
      <w:r w:rsidRPr="001A5BF6">
        <w:rPr>
          <w:rStyle w:val="a3"/>
          <w:sz w:val="20"/>
          <w:vertAlign w:val="superscript"/>
        </w:rPr>
        <w:footnoteRef/>
      </w:r>
      <w:r w:rsidRPr="004610B0">
        <w:rPr>
          <w:sz w:val="20"/>
        </w:rPr>
        <w:t xml:space="preserve"> </w:t>
      </w:r>
      <w:r w:rsidRPr="00AE4E97">
        <w:rPr>
          <w:sz w:val="20"/>
        </w:rPr>
        <w:t>Организация может быть отнес</w:t>
      </w:r>
      <w:r w:rsidR="00DC7B01">
        <w:rPr>
          <w:sz w:val="20"/>
        </w:rPr>
        <w:t>ена к категориям 11, 12, 13</w:t>
      </w:r>
      <w:r w:rsidRPr="00AE4E97">
        <w:rPr>
          <w:sz w:val="20"/>
        </w:rPr>
        <w:t xml:space="preserve"> при выполнении следующих условий:</w:t>
      </w:r>
    </w:p>
    <w:p w14:paraId="719ADD22" w14:textId="77777777" w:rsidR="00A43E8B" w:rsidRPr="00C777F2" w:rsidRDefault="00A43E8B" w:rsidP="00A43E8B">
      <w:pPr>
        <w:pStyle w:val="a6"/>
        <w:numPr>
          <w:ilvl w:val="0"/>
          <w:numId w:val="3"/>
        </w:numPr>
        <w:spacing w:line="360" w:lineRule="auto"/>
        <w:ind w:left="0" w:firstLine="709"/>
        <w:rPr>
          <w:sz w:val="20"/>
        </w:rPr>
      </w:pPr>
      <w:r w:rsidRPr="00AE4E97">
        <w:rPr>
          <w:sz w:val="20"/>
        </w:rPr>
        <w:t>у организации есть действующая лицензия на осу</w:t>
      </w:r>
      <w:r w:rsidRPr="00C777F2">
        <w:rPr>
          <w:sz w:val="20"/>
        </w:rPr>
        <w:t>ществление соответствующей деятельности, выданная Центральным банком Российской Федерации;</w:t>
      </w:r>
    </w:p>
    <w:p w14:paraId="5D224887" w14:textId="506632B2" w:rsidR="00A43E8B" w:rsidRPr="004610B0" w:rsidRDefault="00A43E8B" w:rsidP="00A43E8B">
      <w:pPr>
        <w:pStyle w:val="a6"/>
        <w:numPr>
          <w:ilvl w:val="0"/>
          <w:numId w:val="3"/>
        </w:numPr>
        <w:spacing w:line="360" w:lineRule="auto"/>
        <w:ind w:left="0" w:firstLine="709"/>
        <w:rPr>
          <w:sz w:val="20"/>
        </w:rPr>
      </w:pPr>
      <w:r w:rsidRPr="00753311">
        <w:rPr>
          <w:sz w:val="20"/>
        </w:rPr>
        <w:t xml:space="preserve">организация присутствует в справочнике участников финансового рынка, опубликованном на официальном сайте Центрального банка Российской Федерации </w:t>
      </w:r>
      <w:hyperlink r:id="rId1">
        <w:r w:rsidRPr="00E034E9">
          <w:rPr>
            <w:rStyle w:val="-"/>
            <w:color w:val="auto"/>
            <w:sz w:val="20"/>
            <w:u w:val="none"/>
          </w:rPr>
          <w:t>http://www.cbr.ru</w:t>
        </w:r>
      </w:hyperlink>
      <w:r w:rsidRPr="00AE4E97">
        <w:rPr>
          <w:sz w:val="20"/>
        </w:rPr>
        <w:t xml:space="preserve"> и имеет соответствующий тип. Кроме того, списки участников, входящих в категории Бро</w:t>
      </w:r>
      <w:r w:rsidR="00A83E33">
        <w:rPr>
          <w:sz w:val="20"/>
        </w:rPr>
        <w:t xml:space="preserve">керы, Управляющие, Депозитарии </w:t>
      </w:r>
      <w:r w:rsidRPr="00AE4E97">
        <w:rPr>
          <w:sz w:val="20"/>
        </w:rPr>
        <w:t xml:space="preserve">опубликованы в документах «Список брокеров», «Список </w:t>
      </w:r>
      <w:r w:rsidRPr="00C777F2">
        <w:rPr>
          <w:sz w:val="20"/>
        </w:rPr>
        <w:t>доверительных управляющих», «Список депозитариев»</w:t>
      </w:r>
      <w:r w:rsidR="00A83E33">
        <w:rPr>
          <w:sz w:val="20"/>
        </w:rPr>
        <w:t xml:space="preserve">. </w:t>
      </w:r>
      <w:r w:rsidRPr="00C777F2">
        <w:rPr>
          <w:sz w:val="20"/>
        </w:rPr>
        <w:t xml:space="preserve">Ссылка может быть обновлена без </w:t>
      </w:r>
      <w:proofErr w:type="spellStart"/>
      <w:r w:rsidRPr="00C777F2">
        <w:rPr>
          <w:sz w:val="20"/>
        </w:rPr>
        <w:t>пересогласования</w:t>
      </w:r>
      <w:proofErr w:type="spellEnd"/>
      <w:r w:rsidRPr="00C777F2">
        <w:rPr>
          <w:sz w:val="20"/>
        </w:rPr>
        <w:t xml:space="preserve"> данного документа в случае изменения на стороне регулятора.</w:t>
      </w:r>
    </w:p>
  </w:footnote>
  <w:footnote w:id="2">
    <w:p w14:paraId="07454188" w14:textId="0C6D8681" w:rsidR="00A43E8B" w:rsidRPr="004610B0" w:rsidRDefault="00A43E8B" w:rsidP="00A43E8B">
      <w:pPr>
        <w:pStyle w:val="a6"/>
        <w:spacing w:line="360" w:lineRule="auto"/>
        <w:ind w:firstLine="709"/>
        <w:rPr>
          <w:sz w:val="20"/>
        </w:rPr>
      </w:pPr>
      <w:r w:rsidRPr="001A5BF6">
        <w:rPr>
          <w:rStyle w:val="a3"/>
          <w:sz w:val="20"/>
          <w:vertAlign w:val="superscript"/>
        </w:rPr>
        <w:footnoteRef/>
      </w:r>
      <w:r w:rsidRPr="004610B0">
        <w:rPr>
          <w:sz w:val="20"/>
        </w:rPr>
        <w:t xml:space="preserve"> </w:t>
      </w:r>
      <w:r w:rsidRPr="00AE4E97">
        <w:rPr>
          <w:sz w:val="20"/>
        </w:rPr>
        <w:t>Для регистрации Участника с категори</w:t>
      </w:r>
      <w:r w:rsidRPr="00C777F2">
        <w:rPr>
          <w:sz w:val="20"/>
        </w:rPr>
        <w:t xml:space="preserve">ями </w:t>
      </w:r>
      <w:r w:rsidR="003B2BAC">
        <w:rPr>
          <w:sz w:val="20"/>
        </w:rPr>
        <w:t>23</w:t>
      </w:r>
      <w:r w:rsidRPr="00C777F2">
        <w:rPr>
          <w:sz w:val="20"/>
        </w:rPr>
        <w:t>,</w:t>
      </w:r>
      <w:r w:rsidR="003B2BAC">
        <w:rPr>
          <w:sz w:val="20"/>
        </w:rPr>
        <w:t>24</w:t>
      </w:r>
      <w:r w:rsidRPr="00C777F2">
        <w:rPr>
          <w:sz w:val="20"/>
        </w:rPr>
        <w:t xml:space="preserve"> необходимо предоставить Заявку на регистрацию Участника в Государственной информационной системе о государственных и муниципальных платежах (ГИС ГМП) с отметкой органа Федерального казначейства о присвоении уникального регистрационного номера.</w:t>
      </w:r>
    </w:p>
    <w:p w14:paraId="06EFB3C2" w14:textId="77777777" w:rsidR="00A43E8B" w:rsidRPr="004610B0" w:rsidRDefault="00A43E8B" w:rsidP="00A43E8B">
      <w:pPr>
        <w:pStyle w:val="a6"/>
        <w:spacing w:line="360" w:lineRule="auto"/>
        <w:ind w:firstLine="709"/>
        <w:rPr>
          <w:sz w:val="20"/>
        </w:rPr>
      </w:pPr>
      <w:r w:rsidRPr="00AE4E97">
        <w:rPr>
          <w:sz w:val="20"/>
        </w:rPr>
        <w:t>Пл</w:t>
      </w:r>
      <w:r w:rsidRPr="00C777F2">
        <w:rPr>
          <w:sz w:val="20"/>
        </w:rPr>
        <w:t>атежные агенты и банковские платежные агенты, являющиеся индивидуальными предпринимателями, не могут быть зарегистрированы как Участники в связи с отсутствием правовых оснований.</w:t>
      </w:r>
    </w:p>
  </w:footnote>
  <w:footnote w:id="3">
    <w:p w14:paraId="34CFD98B" w14:textId="70F30CF2" w:rsidR="00A43E8B" w:rsidRDefault="00A43E8B" w:rsidP="00A43E8B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sz w:val="20"/>
        </w:rPr>
        <w:t xml:space="preserve">Для регистрации Участника с категорией </w:t>
      </w:r>
      <w:r w:rsidR="003B2BAC">
        <w:rPr>
          <w:sz w:val="20"/>
        </w:rPr>
        <w:t>43</w:t>
      </w:r>
      <w:r>
        <w:rPr>
          <w:sz w:val="20"/>
        </w:rPr>
        <w:t xml:space="preserve"> необходимо предоставить копию Заявки на регистрацию Участника в Государственной информационной системе о государственных и муниципальных платежах (ГИС ГМП) с отметкой органа Федерального казначейства о положительном осуществлении регистрационных действий.</w:t>
      </w:r>
    </w:p>
    <w:p w14:paraId="24D96896" w14:textId="77777777" w:rsidR="00A43E8B" w:rsidRPr="006062EC" w:rsidRDefault="00A43E8B" w:rsidP="003B2BAC">
      <w:pPr>
        <w:pStyle w:val="a4"/>
      </w:pPr>
    </w:p>
  </w:footnote>
  <w:footnote w:id="4">
    <w:p w14:paraId="438E1A15" w14:textId="77777777" w:rsidR="00A43E8B" w:rsidRDefault="00A43E8B" w:rsidP="003B2BAC">
      <w:pPr>
        <w:pStyle w:val="a4"/>
      </w:pPr>
      <w:r>
        <w:rPr>
          <w:rStyle w:val="a8"/>
        </w:rPr>
        <w:footnoteRef/>
      </w:r>
      <w:r>
        <w:t xml:space="preserve"> </w:t>
      </w:r>
      <w:r w:rsidRPr="00B0765F">
        <w:t>Реестр операторов информационной системы электронных перевозочных документов размещен на официальном сайте Минтранса России https://mintrans.gov.ru/activities/214/312/315. Статус реестровой записи должен быть действующим на момент подачи заявки в СЦ.</w:t>
      </w:r>
    </w:p>
  </w:footnote>
  <w:footnote w:id="5">
    <w:p w14:paraId="3D8B7E6E" w14:textId="77777777" w:rsidR="00D97ACE" w:rsidRDefault="00D97ACE" w:rsidP="003B2BAC">
      <w:pPr>
        <w:pStyle w:val="a4"/>
      </w:pPr>
      <w:r>
        <w:rPr>
          <w:rStyle w:val="a8"/>
        </w:rPr>
        <w:footnoteRef/>
      </w:r>
      <w:r>
        <w:t xml:space="preserve"> </w:t>
      </w:r>
      <w:r w:rsidRPr="00D97ACE">
        <w:t xml:space="preserve">Перечень аккредитованных организаций на обработку </w:t>
      </w:r>
      <w:proofErr w:type="spellStart"/>
      <w:r w:rsidRPr="00D97ACE">
        <w:t>БПДн</w:t>
      </w:r>
      <w:proofErr w:type="spellEnd"/>
      <w:r w:rsidRPr="00D97ACE">
        <w:t xml:space="preserve"> размещен на официальном сайте Минцифры России https://digital.gov.ru/ru/activity/govservices/29/. Статус аккредитации для Участника должен быть действующим на момент подачи заявки в СЦ.</w:t>
      </w:r>
    </w:p>
  </w:footnote>
  <w:footnote w:id="6">
    <w:p w14:paraId="2B7E23E5" w14:textId="5C229FE8" w:rsidR="00AD035B" w:rsidRPr="00AD035B" w:rsidRDefault="00AD035B" w:rsidP="003B2BAC">
      <w:pPr>
        <w:pStyle w:val="a4"/>
      </w:pPr>
      <w:r>
        <w:rPr>
          <w:rStyle w:val="a8"/>
        </w:rPr>
        <w:footnoteRef/>
      </w:r>
      <w:r>
        <w:t xml:space="preserve"> </w:t>
      </w:r>
      <w:r w:rsidRPr="00AD035B">
        <w:t>Для регистрации Участника с категорией 8</w:t>
      </w:r>
      <w:r w:rsidR="003B2BAC">
        <w:t>8</w:t>
      </w:r>
      <w:r w:rsidR="00D052C1">
        <w:t xml:space="preserve"> </w:t>
      </w:r>
      <w:r w:rsidRPr="00AD035B">
        <w:t>необходимо предоставить копию Заявки на регистрацию Участника в Государственной информационной системе о государственных и муниципальных платежах (ГИС ГМП) с отметкой органа Федерального казначейства о положительном осуществлении регистрационных действий</w:t>
      </w:r>
    </w:p>
  </w:footnote>
  <w:footnote w:id="7">
    <w:p w14:paraId="6FAA31E6" w14:textId="1DC5B6A2" w:rsidR="003B2BAC" w:rsidRPr="003B2BAC" w:rsidRDefault="003B2BAC" w:rsidP="00CB50F1">
      <w:pPr>
        <w:pStyle w:val="a6"/>
        <w:spacing w:line="360" w:lineRule="auto"/>
        <w:rPr>
          <w:sz w:val="20"/>
        </w:rPr>
      </w:pPr>
      <w:r w:rsidRPr="003B2BAC">
        <w:rPr>
          <w:rStyle w:val="a8"/>
        </w:rPr>
        <w:footnoteRef/>
      </w:r>
      <w:r>
        <w:t xml:space="preserve"> </w:t>
      </w:r>
      <w:r w:rsidRPr="003B2BAC">
        <w:rPr>
          <w:sz w:val="20"/>
        </w:rPr>
        <w:t>Организация может быть отнесена к категории 103 при выполнении следующих условий:</w:t>
      </w:r>
    </w:p>
    <w:p w14:paraId="6F49340C" w14:textId="22EC49E1" w:rsidR="003B2BAC" w:rsidRPr="003B2BAC" w:rsidRDefault="00CB50F1" w:rsidP="00CB50F1">
      <w:pPr>
        <w:pStyle w:val="a6"/>
        <w:numPr>
          <w:ilvl w:val="0"/>
          <w:numId w:val="4"/>
        </w:numPr>
        <w:spacing w:line="360" w:lineRule="auto"/>
        <w:ind w:left="0" w:firstLine="709"/>
        <w:rPr>
          <w:sz w:val="20"/>
        </w:rPr>
      </w:pPr>
      <w:r>
        <w:rPr>
          <w:sz w:val="20"/>
        </w:rPr>
        <w:t>о</w:t>
      </w:r>
      <w:r w:rsidR="003B2BAC" w:rsidRPr="003B2BAC">
        <w:rPr>
          <w:sz w:val="20"/>
        </w:rPr>
        <w:t>рганизация ранее была подключена к СМЭВ 3 с категорией "КО"</w:t>
      </w:r>
      <w:r w:rsidR="003B2BAC">
        <w:rPr>
          <w:sz w:val="20"/>
        </w:rPr>
        <w:t>;</w:t>
      </w:r>
    </w:p>
    <w:p w14:paraId="492BD696" w14:textId="331041B9" w:rsidR="003B2BAC" w:rsidRDefault="00CB50F1" w:rsidP="00CB50F1">
      <w:pPr>
        <w:pStyle w:val="a6"/>
        <w:numPr>
          <w:ilvl w:val="0"/>
          <w:numId w:val="4"/>
        </w:numPr>
        <w:spacing w:line="360" w:lineRule="auto"/>
        <w:ind w:left="0" w:firstLine="709"/>
        <w:rPr>
          <w:sz w:val="20"/>
        </w:rPr>
      </w:pPr>
      <w:r>
        <w:rPr>
          <w:sz w:val="20"/>
        </w:rPr>
        <w:t>о</w:t>
      </w:r>
      <w:r w:rsidR="003B2BAC" w:rsidRPr="003B2BAC">
        <w:rPr>
          <w:sz w:val="20"/>
        </w:rPr>
        <w:t>рганизация присутствует в Списке кредитных организаций (https://www.cbr.ru/banking_sector/credit/FullCoList/), опубликованном на официальном сайте Центрального банка Российской Федерации (http://www.cbr.ru/). Статус лицензии у организации должен быть "Отозванная"</w:t>
      </w:r>
      <w:r w:rsidR="003B2BAC">
        <w:rPr>
          <w:sz w:val="20"/>
        </w:rPr>
        <w:t>;</w:t>
      </w:r>
    </w:p>
    <w:p w14:paraId="542E0804" w14:textId="40EA3603" w:rsidR="003B2BAC" w:rsidRDefault="00CB50F1" w:rsidP="00CB50F1">
      <w:pPr>
        <w:pStyle w:val="a6"/>
        <w:numPr>
          <w:ilvl w:val="0"/>
          <w:numId w:val="4"/>
        </w:numPr>
        <w:spacing w:line="360" w:lineRule="auto"/>
        <w:ind w:left="0" w:firstLine="709"/>
        <w:rPr>
          <w:sz w:val="20"/>
        </w:rPr>
      </w:pPr>
      <w:r>
        <w:rPr>
          <w:sz w:val="20"/>
        </w:rPr>
        <w:t>о</w:t>
      </w:r>
      <w:r w:rsidR="003B2BAC" w:rsidRPr="003B2BAC">
        <w:rPr>
          <w:sz w:val="20"/>
        </w:rPr>
        <w:t>рганизация присутствует в реестре "</w:t>
      </w:r>
      <w:r w:rsidRPr="00CB50F1">
        <w:rPr>
          <w:sz w:val="20"/>
        </w:rPr>
        <w:t>Сведения о проведении ликвидационных мероприятий в кредитных организациях с отозванными лицензиями на осуществление банковских операций (не исключенных из ЕГРЮЛ)</w:t>
      </w:r>
      <w:r w:rsidR="003B2BAC" w:rsidRPr="003B2BAC">
        <w:rPr>
          <w:sz w:val="20"/>
        </w:rPr>
        <w:t>" (https://www.cbr.ru/vfs/credit/likvidbase/likvid.pdf), опубликованном на официальном сайте Центрального банка Российской Федерации</w:t>
      </w:r>
      <w:r>
        <w:rPr>
          <w:sz w:val="20"/>
        </w:rPr>
        <w:t xml:space="preserve"> </w:t>
      </w:r>
      <w:r w:rsidR="003B2BAC" w:rsidRPr="003B2BAC">
        <w:rPr>
          <w:sz w:val="20"/>
        </w:rPr>
        <w:t>(http://www.cbr.ru/), и у Организации отсутствует дата в столбце "Дата завершения конкурсного производства</w:t>
      </w:r>
      <w:r>
        <w:rPr>
          <w:sz w:val="20"/>
        </w:rPr>
        <w:t xml:space="preserve"> </w:t>
      </w:r>
      <w:r w:rsidRPr="00CB50F1">
        <w:rPr>
          <w:sz w:val="20"/>
        </w:rPr>
        <w:t>(ликвидации)</w:t>
      </w:r>
      <w:r w:rsidR="003B2BAC" w:rsidRPr="003B2BAC">
        <w:rPr>
          <w:sz w:val="20"/>
        </w:rPr>
        <w:t>";</w:t>
      </w:r>
    </w:p>
    <w:p w14:paraId="77D82C51" w14:textId="0B8FE517" w:rsidR="003B2BAC" w:rsidRPr="003B2BAC" w:rsidRDefault="00CB50F1" w:rsidP="00CB50F1">
      <w:pPr>
        <w:pStyle w:val="a6"/>
        <w:numPr>
          <w:ilvl w:val="0"/>
          <w:numId w:val="4"/>
        </w:numPr>
        <w:spacing w:line="360" w:lineRule="auto"/>
        <w:ind w:left="0" w:firstLine="709"/>
        <w:rPr>
          <w:sz w:val="20"/>
        </w:rPr>
      </w:pPr>
      <w:r>
        <w:rPr>
          <w:sz w:val="20"/>
        </w:rPr>
        <w:t>в</w:t>
      </w:r>
      <w:r w:rsidR="003B2BAC" w:rsidRPr="003B2BAC">
        <w:rPr>
          <w:sz w:val="20"/>
        </w:rPr>
        <w:t xml:space="preserve"> случае, если </w:t>
      </w:r>
      <w:r>
        <w:rPr>
          <w:sz w:val="20"/>
        </w:rPr>
        <w:t>о</w:t>
      </w:r>
      <w:r w:rsidR="003B2BAC" w:rsidRPr="003B2BAC">
        <w:rPr>
          <w:sz w:val="20"/>
        </w:rPr>
        <w:t>рганизация присутствует в Списке кредитных организаций со статусом лицензии "Отозванная", но отсутствует в реестре "</w:t>
      </w:r>
      <w:r w:rsidRPr="00CB50F1">
        <w:rPr>
          <w:sz w:val="20"/>
        </w:rPr>
        <w:t>Сведения о проведении ликвидационных мероприятий в кредитных организациях с отозванными лицензиями на осуществление банковских операций (не исключенных из ЕГРЮЛ)</w:t>
      </w:r>
      <w:r w:rsidR="003B2BAC" w:rsidRPr="003B2BAC">
        <w:rPr>
          <w:sz w:val="20"/>
        </w:rPr>
        <w:t xml:space="preserve">", </w:t>
      </w:r>
      <w:r>
        <w:rPr>
          <w:sz w:val="20"/>
        </w:rPr>
        <w:t>о</w:t>
      </w:r>
      <w:r w:rsidR="003B2BAC" w:rsidRPr="003B2BAC">
        <w:rPr>
          <w:sz w:val="20"/>
        </w:rPr>
        <w:t>рганизация должна присутствовать в  реестре "Приказы о временных администрациях" (https://www.cbr.ru/banking_sector/likvidbase/PartSelectorState2/), опубликованном на официальном сайте Центрального банка Российской Федерации (http://www.cbr.ru/).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E288C"/>
    <w:multiLevelType w:val="hybridMultilevel"/>
    <w:tmpl w:val="B60C86B6"/>
    <w:lvl w:ilvl="0" w:tplc="4A7AA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8540A"/>
    <w:multiLevelType w:val="hybridMultilevel"/>
    <w:tmpl w:val="B6A6B1EA"/>
    <w:lvl w:ilvl="0" w:tplc="566A8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4E48"/>
    <w:multiLevelType w:val="hybridMultilevel"/>
    <w:tmpl w:val="EC14793E"/>
    <w:lvl w:ilvl="0" w:tplc="55EEE5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F7223"/>
    <w:multiLevelType w:val="hybridMultilevel"/>
    <w:tmpl w:val="A8B00982"/>
    <w:lvl w:ilvl="0" w:tplc="2FF07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9306DC"/>
    <w:multiLevelType w:val="hybridMultilevel"/>
    <w:tmpl w:val="1320F4AC"/>
    <w:lvl w:ilvl="0" w:tplc="4D2848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03"/>
    <w:rsid w:val="00021C5A"/>
    <w:rsid w:val="0002531A"/>
    <w:rsid w:val="00051D77"/>
    <w:rsid w:val="000A760A"/>
    <w:rsid w:val="000C7151"/>
    <w:rsid w:val="00153BFB"/>
    <w:rsid w:val="00165BD2"/>
    <w:rsid w:val="001715F7"/>
    <w:rsid w:val="0019207A"/>
    <w:rsid w:val="00203556"/>
    <w:rsid w:val="00206DCA"/>
    <w:rsid w:val="00225D6C"/>
    <w:rsid w:val="0027151E"/>
    <w:rsid w:val="00272441"/>
    <w:rsid w:val="0027583F"/>
    <w:rsid w:val="002C3140"/>
    <w:rsid w:val="00311111"/>
    <w:rsid w:val="003B2BAC"/>
    <w:rsid w:val="00407D1E"/>
    <w:rsid w:val="00436F44"/>
    <w:rsid w:val="004465A6"/>
    <w:rsid w:val="00461A5F"/>
    <w:rsid w:val="004A0674"/>
    <w:rsid w:val="004A676D"/>
    <w:rsid w:val="004B3A87"/>
    <w:rsid w:val="00503862"/>
    <w:rsid w:val="005206DA"/>
    <w:rsid w:val="0053545D"/>
    <w:rsid w:val="00546A86"/>
    <w:rsid w:val="0055524B"/>
    <w:rsid w:val="005613DF"/>
    <w:rsid w:val="005A0103"/>
    <w:rsid w:val="00605500"/>
    <w:rsid w:val="00611418"/>
    <w:rsid w:val="00623BE7"/>
    <w:rsid w:val="00633CEE"/>
    <w:rsid w:val="006419EC"/>
    <w:rsid w:val="00651660"/>
    <w:rsid w:val="00685FE3"/>
    <w:rsid w:val="006A52C9"/>
    <w:rsid w:val="006B6D6B"/>
    <w:rsid w:val="006C591B"/>
    <w:rsid w:val="007171C7"/>
    <w:rsid w:val="00735548"/>
    <w:rsid w:val="00753C35"/>
    <w:rsid w:val="00796775"/>
    <w:rsid w:val="007A06C7"/>
    <w:rsid w:val="007B5F22"/>
    <w:rsid w:val="007B733A"/>
    <w:rsid w:val="007E2089"/>
    <w:rsid w:val="00806004"/>
    <w:rsid w:val="00820C3D"/>
    <w:rsid w:val="00856A0D"/>
    <w:rsid w:val="008647EE"/>
    <w:rsid w:val="00876D49"/>
    <w:rsid w:val="00884077"/>
    <w:rsid w:val="008C266F"/>
    <w:rsid w:val="008D54F6"/>
    <w:rsid w:val="00934B0D"/>
    <w:rsid w:val="009677D6"/>
    <w:rsid w:val="009A0320"/>
    <w:rsid w:val="009D067E"/>
    <w:rsid w:val="009F26D4"/>
    <w:rsid w:val="009F3341"/>
    <w:rsid w:val="009F6C98"/>
    <w:rsid w:val="00A048CD"/>
    <w:rsid w:val="00A16BF4"/>
    <w:rsid w:val="00A30283"/>
    <w:rsid w:val="00A43E8B"/>
    <w:rsid w:val="00A470DB"/>
    <w:rsid w:val="00A77ECC"/>
    <w:rsid w:val="00A83989"/>
    <w:rsid w:val="00A83E33"/>
    <w:rsid w:val="00AA1688"/>
    <w:rsid w:val="00AA3540"/>
    <w:rsid w:val="00AB0E22"/>
    <w:rsid w:val="00AD035B"/>
    <w:rsid w:val="00BC3592"/>
    <w:rsid w:val="00BD216F"/>
    <w:rsid w:val="00BD2948"/>
    <w:rsid w:val="00BD6740"/>
    <w:rsid w:val="00C629D7"/>
    <w:rsid w:val="00C72452"/>
    <w:rsid w:val="00C864B7"/>
    <w:rsid w:val="00CA29B5"/>
    <w:rsid w:val="00CB50F1"/>
    <w:rsid w:val="00CD30B3"/>
    <w:rsid w:val="00CE0A68"/>
    <w:rsid w:val="00CE483A"/>
    <w:rsid w:val="00D052C1"/>
    <w:rsid w:val="00D14839"/>
    <w:rsid w:val="00D42E26"/>
    <w:rsid w:val="00D653ED"/>
    <w:rsid w:val="00D75B11"/>
    <w:rsid w:val="00D955D4"/>
    <w:rsid w:val="00D97ACE"/>
    <w:rsid w:val="00DC77F2"/>
    <w:rsid w:val="00DC7B01"/>
    <w:rsid w:val="00DD37E3"/>
    <w:rsid w:val="00DF3D22"/>
    <w:rsid w:val="00DF4944"/>
    <w:rsid w:val="00DF6242"/>
    <w:rsid w:val="00E034E9"/>
    <w:rsid w:val="00E07432"/>
    <w:rsid w:val="00E20390"/>
    <w:rsid w:val="00E35C1F"/>
    <w:rsid w:val="00E61C91"/>
    <w:rsid w:val="00E773A2"/>
    <w:rsid w:val="00EC64EE"/>
    <w:rsid w:val="00ED1057"/>
    <w:rsid w:val="00EE1B4F"/>
    <w:rsid w:val="00F07D49"/>
    <w:rsid w:val="00F45DF5"/>
    <w:rsid w:val="00F571B5"/>
    <w:rsid w:val="00F6083E"/>
    <w:rsid w:val="00F804F3"/>
    <w:rsid w:val="00F846F3"/>
    <w:rsid w:val="00F9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C481"/>
  <w15:chartTrackingRefBased/>
  <w15:docId w15:val="{D9AB6443-8D01-4317-8132-27286AFC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43E8B"/>
    <w:rPr>
      <w:color w:val="0563C1"/>
      <w:u w:val="single"/>
    </w:rPr>
  </w:style>
  <w:style w:type="character" w:customStyle="1" w:styleId="a3">
    <w:name w:val="Символ сноски"/>
    <w:qFormat/>
    <w:rsid w:val="00A43E8B"/>
  </w:style>
  <w:style w:type="paragraph" w:styleId="a4">
    <w:name w:val="footnote text"/>
    <w:basedOn w:val="a"/>
    <w:link w:val="a5"/>
    <w:autoRedefine/>
    <w:uiPriority w:val="99"/>
    <w:rsid w:val="003B2BAC"/>
    <w:pPr>
      <w:spacing w:after="0" w:line="276" w:lineRule="auto"/>
      <w:jc w:val="both"/>
    </w:pPr>
    <w:rPr>
      <w:rFonts w:ascii="Times New Roman" w:eastAsia="Segoe UI" w:hAnsi="Times New Roman" w:cs="Times New Roman"/>
      <w:sz w:val="20"/>
    </w:rPr>
  </w:style>
  <w:style w:type="character" w:customStyle="1" w:styleId="a5">
    <w:name w:val="Текст сноски Знак"/>
    <w:basedOn w:val="a0"/>
    <w:link w:val="a4"/>
    <w:uiPriority w:val="99"/>
    <w:rsid w:val="003B2BAC"/>
    <w:rPr>
      <w:rFonts w:ascii="Times New Roman" w:eastAsia="Segoe UI" w:hAnsi="Times New Roman" w:cs="Times New Roman"/>
      <w:sz w:val="20"/>
    </w:rPr>
  </w:style>
  <w:style w:type="paragraph" w:customStyle="1" w:styleId="a6">
    <w:name w:val="_Основной с красной строки"/>
    <w:basedOn w:val="a"/>
    <w:qFormat/>
    <w:rsid w:val="00A43E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uiPriority w:val="99"/>
    <w:unhideWhenUsed/>
    <w:qFormat/>
    <w:rsid w:val="00A43E8B"/>
    <w:rPr>
      <w:color w:val="0563C1"/>
      <w:u w:val="single"/>
    </w:rPr>
  </w:style>
  <w:style w:type="character" w:styleId="a8">
    <w:name w:val="footnote reference"/>
    <w:uiPriority w:val="99"/>
    <w:unhideWhenUsed/>
    <w:rsid w:val="00A43E8B"/>
    <w:rPr>
      <w:vertAlign w:val="superscript"/>
    </w:rPr>
  </w:style>
  <w:style w:type="paragraph" w:customStyle="1" w:styleId="a9">
    <w:name w:val="Таблица название столбцов"/>
    <w:basedOn w:val="a"/>
    <w:next w:val="a"/>
    <w:autoRedefine/>
    <w:qFormat/>
    <w:rsid w:val="006C591B"/>
    <w:pPr>
      <w:spacing w:after="200" w:line="240" w:lineRule="auto"/>
    </w:pPr>
    <w:rPr>
      <w:rFonts w:ascii="Times New Roman" w:eastAsia="Segoe UI" w:hAnsi="Times New Roman" w:cs="Times New Roman"/>
      <w:b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CE0A68"/>
    <w:pPr>
      <w:ind w:left="720"/>
      <w:contextualSpacing/>
    </w:pPr>
  </w:style>
  <w:style w:type="character" w:styleId="ab">
    <w:name w:val="Emphasis"/>
    <w:basedOn w:val="a0"/>
    <w:uiPriority w:val="20"/>
    <w:qFormat/>
    <w:rsid w:val="008647EE"/>
    <w:rPr>
      <w:i/>
      <w:iCs/>
    </w:rPr>
  </w:style>
  <w:style w:type="paragraph" w:styleId="ac">
    <w:name w:val="header"/>
    <w:basedOn w:val="a"/>
    <w:link w:val="ad"/>
    <w:uiPriority w:val="99"/>
    <w:unhideWhenUsed/>
    <w:rsid w:val="00D0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52C1"/>
  </w:style>
  <w:style w:type="paragraph" w:styleId="ae">
    <w:name w:val="footer"/>
    <w:basedOn w:val="a"/>
    <w:link w:val="af"/>
    <w:uiPriority w:val="99"/>
    <w:unhideWhenUsed/>
    <w:rsid w:val="00D0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13" Type="http://schemas.openxmlformats.org/officeDocument/2006/relationships/hyperlink" Target="http://www.cbr.ru/vfs/finmarkets/files/supervision/list_invest_platform_op.xlsx" TargetMode="External"/><Relationship Id="rId18" Type="http://schemas.openxmlformats.org/officeDocument/2006/relationships/hyperlink" Target="https://cbr.ru/vfs/finmarkets/files/supervision/list_npf_Valid.xls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arant.ru/products/ipo/prime/doc/7189026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br.ru/vfs/finmarkets/files/supervision/list_financial_platform_op.xlsx" TargetMode="External"/><Relationship Id="rId17" Type="http://schemas.openxmlformats.org/officeDocument/2006/relationships/hyperlink" Target="https://cbr.ru/vfs/registries/admissionfinmarket/list_oocfa.xlsx" TargetMode="External"/><Relationship Id="rId25" Type="http://schemas.openxmlformats.org/officeDocument/2006/relationships/hyperlink" Target="https://www.cbr.ru/registries/rc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br.ru/vfs/finmarkets/files/supervision/list_ois.xlsx" TargetMode="External"/><Relationship Id="rId20" Type="http://schemas.openxmlformats.org/officeDocument/2006/relationships/hyperlink" Target="https://nsi.rosminzdra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r.ru/admissionfinmarket/navigator/ukso/" TargetMode="External"/><Relationship Id="rId24" Type="http://schemas.openxmlformats.org/officeDocument/2006/relationships/hyperlink" Target="https://cbr.ru/microfinance/regist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br.ru/vfs/finmarkets/files/supervision/list_reestersavers.xlsx" TargetMode="External"/><Relationship Id="rId23" Type="http://schemas.openxmlformats.org/officeDocument/2006/relationships/hyperlink" Target="https://cbr.ru/microfinance/registry/" TargetMode="External"/><Relationship Id="rId10" Type="http://schemas.openxmlformats.org/officeDocument/2006/relationships/hyperlink" Target="http://www.cbr.ru/" TargetMode="External"/><Relationship Id="rId19" Type="http://schemas.openxmlformats.org/officeDocument/2006/relationships/hyperlink" Target="https://autoins.ru/e-osago/chleny-rsa-osushchestvlyayushchie-oformlenie-elektronnykh-polis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gital.gov.ru/ru/activity/govservices/2/" TargetMode="External"/><Relationship Id="rId14" Type="http://schemas.openxmlformats.org/officeDocument/2006/relationships/hyperlink" Target="http://www.cbr.ru/vfs/finmarkets/files/supervision/list_managementcompanies.xlsx" TargetMode="External"/><Relationship Id="rId22" Type="http://schemas.openxmlformats.org/officeDocument/2006/relationships/hyperlink" Target="https://cbr.ru/insurance/registers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69664-F6FB-4E3C-858D-2E22A9E0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3728</Words>
  <Characters>29832</Characters>
  <Application>Microsoft Office Word</Application>
  <DocSecurity>0</DocSecurity>
  <Lines>621</Lines>
  <Paragraphs>684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Сурина Галина Васильевна</dc:creator>
  <cp:keywords/>
  <dc:description/>
  <cp:lastModifiedBy>Сурина Галина Васильевна</cp:lastModifiedBy>
  <cp:revision>3</cp:revision>
  <dcterms:created xsi:type="dcterms:W3CDTF">2026-06-17T14:07:00Z</dcterms:created>
  <dcterms:modified xsi:type="dcterms:W3CDTF">2026-06-17T14:11:00Z</dcterms:modified>
</cp:coreProperties>
</file>