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C07" w:rsidRPr="006E2AEA" w:rsidRDefault="001F3738">
      <w:pPr>
        <w:pStyle w:val="1"/>
        <w:rPr>
          <w:lang w:val="ru-RU"/>
        </w:rPr>
      </w:pPr>
      <w:bookmarkStart w:id="0" w:name="перечень-изменений-в-релизах-смэв4"/>
      <w:bookmarkStart w:id="1" w:name="_GoBack"/>
      <w:bookmarkEnd w:id="1"/>
      <w:r w:rsidRPr="006E2AEA">
        <w:rPr>
          <w:lang w:val="ru-RU"/>
        </w:rPr>
        <w:t>Перечень изменений в релизах СМЭВ4</w:t>
      </w:r>
    </w:p>
    <w:p w:rsidR="00011C07" w:rsidRPr="006E2AEA" w:rsidRDefault="001F3738">
      <w:pPr>
        <w:pStyle w:val="2"/>
        <w:rPr>
          <w:lang w:val="ru-RU"/>
        </w:rPr>
      </w:pPr>
      <w:bookmarkStart w:id="2" w:name="section"/>
      <w:r w:rsidRPr="006E2AEA">
        <w:rPr>
          <w:lang w:val="ru-RU"/>
        </w:rPr>
        <w:t>3.16.0</w:t>
      </w:r>
    </w:p>
    <w:p w:rsidR="00011C07" w:rsidRPr="006E2AEA" w:rsidRDefault="001F3738">
      <w:pPr>
        <w:numPr>
          <w:ilvl w:val="0"/>
          <w:numId w:val="2"/>
        </w:numPr>
        <w:rPr>
          <w:lang w:val="ru-RU"/>
        </w:rPr>
      </w:pPr>
      <w:r w:rsidRPr="006E2AEA">
        <w:rPr>
          <w:lang w:val="ru-RU"/>
        </w:rPr>
        <w:t xml:space="preserve">Добавлена возможность полнотекстового поиска, при информационных обменах с использованием Регламентированных </w:t>
      </w:r>
      <w:r>
        <w:t>SQL</w:t>
      </w:r>
      <w:r w:rsidRPr="006E2AEA">
        <w:rPr>
          <w:lang w:val="ru-RU"/>
        </w:rPr>
        <w:t>-запросов.</w:t>
      </w:r>
    </w:p>
    <w:p w:rsidR="00011C07" w:rsidRPr="006E2AEA" w:rsidRDefault="001F3738">
      <w:pPr>
        <w:numPr>
          <w:ilvl w:val="0"/>
          <w:numId w:val="2"/>
        </w:numPr>
        <w:rPr>
          <w:lang w:val="ru-RU"/>
        </w:rPr>
      </w:pPr>
      <w:r w:rsidRPr="006E2AEA">
        <w:rPr>
          <w:lang w:val="ru-RU"/>
        </w:rPr>
        <w:t xml:space="preserve">Добавлена возможность задания последовательности выполнения подзапросов, при информационных обменах с использованием распределенных Регламентированных </w:t>
      </w:r>
      <w:r>
        <w:t>SQL</w:t>
      </w:r>
      <w:r w:rsidRPr="006E2AEA">
        <w:rPr>
          <w:lang w:val="ru-RU"/>
        </w:rPr>
        <w:t>-запросов (задается в ЕИП НСУД).</w:t>
      </w:r>
    </w:p>
    <w:p w:rsidR="00011C07" w:rsidRDefault="001F3738">
      <w:pPr>
        <w:pStyle w:val="2"/>
      </w:pPr>
      <w:bookmarkStart w:id="3" w:name="section-1"/>
      <w:bookmarkEnd w:id="2"/>
      <w:r>
        <w:t>3.15.0</w:t>
      </w:r>
    </w:p>
    <w:p w:rsidR="00011C07" w:rsidRPr="006E2AEA" w:rsidRDefault="001F3738">
      <w:pPr>
        <w:numPr>
          <w:ilvl w:val="0"/>
          <w:numId w:val="3"/>
        </w:numPr>
        <w:rPr>
          <w:lang w:val="ru-RU"/>
        </w:rPr>
      </w:pPr>
      <w:r w:rsidRPr="006E2AEA">
        <w:rPr>
          <w:lang w:val="ru-RU"/>
        </w:rPr>
        <w:t xml:space="preserve">Расширено логирование Агента СМЭВ4 при обработке </w:t>
      </w:r>
      <w:r>
        <w:t>SQL</w:t>
      </w:r>
      <w:r w:rsidRPr="006E2AEA">
        <w:rPr>
          <w:lang w:val="ru-RU"/>
        </w:rPr>
        <w:t>-РЗ.</w:t>
      </w:r>
    </w:p>
    <w:p w:rsidR="00011C07" w:rsidRDefault="001F3738">
      <w:pPr>
        <w:numPr>
          <w:ilvl w:val="0"/>
          <w:numId w:val="3"/>
        </w:numPr>
      </w:pPr>
      <w:r>
        <w:t>Испра</w:t>
      </w:r>
      <w:r>
        <w:t>влены дефекты.</w:t>
      </w:r>
    </w:p>
    <w:p w:rsidR="00011C07" w:rsidRDefault="001F3738">
      <w:pPr>
        <w:pStyle w:val="2"/>
      </w:pPr>
      <w:bookmarkStart w:id="4" w:name="section-2"/>
      <w:bookmarkEnd w:id="3"/>
      <w:r>
        <w:t>3.14.0</w:t>
      </w:r>
    </w:p>
    <w:p w:rsidR="00011C07" w:rsidRPr="006E2AEA" w:rsidRDefault="001F3738">
      <w:pPr>
        <w:numPr>
          <w:ilvl w:val="0"/>
          <w:numId w:val="4"/>
        </w:numPr>
        <w:rPr>
          <w:lang w:val="ru-RU"/>
        </w:rPr>
      </w:pPr>
      <w:r w:rsidRPr="006E2AEA">
        <w:rPr>
          <w:lang w:val="ru-RU"/>
        </w:rPr>
        <w:t xml:space="preserve">Для работы Агента СМЭВ4 теперь не требуется лицензия </w:t>
      </w:r>
      <w:r>
        <w:t>CryptoPro</w:t>
      </w:r>
      <w:r w:rsidRPr="006E2AEA">
        <w:rPr>
          <w:lang w:val="ru-RU"/>
        </w:rPr>
        <w:t xml:space="preserve"> </w:t>
      </w:r>
      <w:r>
        <w:t>JCP</w:t>
      </w:r>
      <w:r w:rsidRPr="006E2AEA">
        <w:rPr>
          <w:lang w:val="ru-RU"/>
        </w:rPr>
        <w:t>.</w:t>
      </w:r>
    </w:p>
    <w:p w:rsidR="00011C07" w:rsidRPr="006E2AEA" w:rsidRDefault="001F3738">
      <w:pPr>
        <w:numPr>
          <w:ilvl w:val="0"/>
          <w:numId w:val="4"/>
        </w:numPr>
        <w:rPr>
          <w:lang w:val="ru-RU"/>
        </w:rPr>
      </w:pPr>
      <w:r w:rsidRPr="006E2AEA">
        <w:rPr>
          <w:lang w:val="ru-RU"/>
        </w:rPr>
        <w:t xml:space="preserve">Функционал компонента </w:t>
      </w:r>
      <w:r>
        <w:t>Notarius</w:t>
      </w:r>
      <w:r w:rsidRPr="006E2AEA">
        <w:rPr>
          <w:lang w:val="ru-RU"/>
        </w:rPr>
        <w:t xml:space="preserve"> перенесён внутрь модуля Агент СМЭВ4.</w:t>
      </w:r>
    </w:p>
    <w:p w:rsidR="00011C07" w:rsidRDefault="001F3738">
      <w:pPr>
        <w:pStyle w:val="2"/>
      </w:pPr>
      <w:bookmarkStart w:id="5" w:name="section-3"/>
      <w:bookmarkEnd w:id="4"/>
      <w:r>
        <w:t>3.13.0</w:t>
      </w:r>
    </w:p>
    <w:p w:rsidR="00011C07" w:rsidRPr="006E2AEA" w:rsidRDefault="001F3738">
      <w:pPr>
        <w:numPr>
          <w:ilvl w:val="0"/>
          <w:numId w:val="5"/>
        </w:numPr>
        <w:rPr>
          <w:lang w:val="ru-RU"/>
        </w:rPr>
      </w:pPr>
      <w:r w:rsidRPr="006E2AEA">
        <w:rPr>
          <w:lang w:val="ru-RU"/>
        </w:rPr>
        <w:t>Добавлена возможность сохранения запросов и ответов при информационном обмене с использован</w:t>
      </w:r>
      <w:r w:rsidRPr="006E2AEA">
        <w:rPr>
          <w:lang w:val="ru-RU"/>
        </w:rPr>
        <w:t>ием Регламентированных запросов типа «</w:t>
      </w:r>
      <w:r>
        <w:t>REST</w:t>
      </w:r>
      <w:r w:rsidRPr="006E2AEA">
        <w:rPr>
          <w:lang w:val="ru-RU"/>
        </w:rPr>
        <w:t>-сервис».</w:t>
      </w:r>
    </w:p>
    <w:p w:rsidR="00011C07" w:rsidRPr="006E2AEA" w:rsidRDefault="001F3738">
      <w:pPr>
        <w:numPr>
          <w:ilvl w:val="0"/>
          <w:numId w:val="5"/>
        </w:numPr>
        <w:rPr>
          <w:lang w:val="ru-RU"/>
        </w:rPr>
      </w:pPr>
      <w:r w:rsidRPr="006E2AEA">
        <w:rPr>
          <w:lang w:val="ru-RU"/>
        </w:rPr>
        <w:t>Добавлена возможность контроля наличия прав доступа, при выполнении Регламентированных запросов типа «</w:t>
      </w:r>
      <w:r>
        <w:t>REST</w:t>
      </w:r>
      <w:r w:rsidRPr="006E2AEA">
        <w:rPr>
          <w:lang w:val="ru-RU"/>
        </w:rPr>
        <w:t>-сервис» на стороне Поставщика данных с использованием компонента «Сервис проверки полномочий».</w:t>
      </w:r>
    </w:p>
    <w:p w:rsidR="00011C07" w:rsidRPr="006E2AEA" w:rsidRDefault="001F3738">
      <w:pPr>
        <w:numPr>
          <w:ilvl w:val="0"/>
          <w:numId w:val="5"/>
        </w:numPr>
        <w:rPr>
          <w:lang w:val="ru-RU"/>
        </w:rPr>
      </w:pPr>
      <w:r w:rsidRPr="006E2AEA">
        <w:rPr>
          <w:lang w:val="ru-RU"/>
        </w:rPr>
        <w:t>До</w:t>
      </w:r>
      <w:r w:rsidRPr="006E2AEA">
        <w:rPr>
          <w:lang w:val="ru-RU"/>
        </w:rPr>
        <w:t xml:space="preserve">бавлена поддержка системных параметров с указанием номера операций изменения данных в </w:t>
      </w:r>
      <w:r>
        <w:t>Prostore</w:t>
      </w:r>
      <w:r w:rsidRPr="006E2AEA">
        <w:rPr>
          <w:lang w:val="ru-RU"/>
        </w:rPr>
        <w:t xml:space="preserve"> (</w:t>
      </w:r>
      <w:r>
        <w:t>settings</w:t>
      </w:r>
      <w:r w:rsidRPr="006E2AEA">
        <w:rPr>
          <w:lang w:val="ru-RU"/>
        </w:rPr>
        <w:t>_</w:t>
      </w:r>
      <w:r>
        <w:t>for</w:t>
      </w:r>
      <w:r w:rsidRPr="006E2AEA">
        <w:rPr>
          <w:lang w:val="ru-RU"/>
        </w:rPr>
        <w:t>_</w:t>
      </w:r>
      <w:r>
        <w:t>system</w:t>
      </w:r>
      <w:r w:rsidRPr="006E2AEA">
        <w:rPr>
          <w:lang w:val="ru-RU"/>
        </w:rPr>
        <w:t>_</w:t>
      </w:r>
      <w:r>
        <w:t>time</w:t>
      </w:r>
      <w:r w:rsidRPr="006E2AEA">
        <w:rPr>
          <w:lang w:val="ru-RU"/>
        </w:rPr>
        <w:t>_</w:t>
      </w:r>
      <w:r>
        <w:t>cn</w:t>
      </w:r>
      <w:r w:rsidRPr="006E2AEA">
        <w:rPr>
          <w:lang w:val="ru-RU"/>
        </w:rPr>
        <w:t xml:space="preserve">, </w:t>
      </w:r>
      <w:r>
        <w:t>settings</w:t>
      </w:r>
      <w:r w:rsidRPr="006E2AEA">
        <w:rPr>
          <w:lang w:val="ru-RU"/>
        </w:rPr>
        <w:t>_</w:t>
      </w:r>
      <w:r>
        <w:t>for</w:t>
      </w:r>
      <w:r w:rsidRPr="006E2AEA">
        <w:rPr>
          <w:lang w:val="ru-RU"/>
        </w:rPr>
        <w:t>_</w:t>
      </w:r>
      <w:r>
        <w:t>system</w:t>
      </w:r>
      <w:r w:rsidRPr="006E2AEA">
        <w:rPr>
          <w:lang w:val="ru-RU"/>
        </w:rPr>
        <w:t>_</w:t>
      </w:r>
      <w:r>
        <w:t>time</w:t>
      </w:r>
      <w:r w:rsidRPr="006E2AEA">
        <w:rPr>
          <w:lang w:val="ru-RU"/>
        </w:rPr>
        <w:t>_</w:t>
      </w:r>
      <w:r>
        <w:t>started</w:t>
      </w:r>
      <w:r w:rsidRPr="006E2AEA">
        <w:rPr>
          <w:lang w:val="ru-RU"/>
        </w:rPr>
        <w:t>_</w:t>
      </w:r>
      <w:r>
        <w:t>cn</w:t>
      </w:r>
      <w:r w:rsidRPr="006E2AEA">
        <w:rPr>
          <w:lang w:val="ru-RU"/>
        </w:rPr>
        <w:t xml:space="preserve">, </w:t>
      </w:r>
      <w:r>
        <w:t>settings</w:t>
      </w:r>
      <w:r w:rsidRPr="006E2AEA">
        <w:rPr>
          <w:lang w:val="ru-RU"/>
        </w:rPr>
        <w:t>_</w:t>
      </w:r>
      <w:r>
        <w:t>for</w:t>
      </w:r>
      <w:r w:rsidRPr="006E2AEA">
        <w:rPr>
          <w:lang w:val="ru-RU"/>
        </w:rPr>
        <w:t>_</w:t>
      </w:r>
      <w:r>
        <w:t>system</w:t>
      </w:r>
      <w:r w:rsidRPr="006E2AEA">
        <w:rPr>
          <w:lang w:val="ru-RU"/>
        </w:rPr>
        <w:t>_</w:t>
      </w:r>
      <w:r>
        <w:t>time</w:t>
      </w:r>
      <w:r w:rsidRPr="006E2AEA">
        <w:rPr>
          <w:lang w:val="ru-RU"/>
        </w:rPr>
        <w:t>_</w:t>
      </w:r>
      <w:r>
        <w:t>finished</w:t>
      </w:r>
      <w:r w:rsidRPr="006E2AEA">
        <w:rPr>
          <w:lang w:val="ru-RU"/>
        </w:rPr>
        <w:t>_</w:t>
      </w:r>
      <w:r>
        <w:t>cn</w:t>
      </w:r>
      <w:r w:rsidRPr="006E2AEA">
        <w:rPr>
          <w:lang w:val="ru-RU"/>
        </w:rPr>
        <w:t>).</w:t>
      </w:r>
    </w:p>
    <w:p w:rsidR="00011C07" w:rsidRPr="006E2AEA" w:rsidRDefault="001F3738">
      <w:pPr>
        <w:numPr>
          <w:ilvl w:val="0"/>
          <w:numId w:val="5"/>
        </w:numPr>
        <w:rPr>
          <w:lang w:val="ru-RU"/>
        </w:rPr>
      </w:pPr>
      <w:r w:rsidRPr="006E2AEA">
        <w:rPr>
          <w:lang w:val="ru-RU"/>
        </w:rPr>
        <w:t>Реализована функция хранения профилей витрин в Ядре ПОД</w:t>
      </w:r>
      <w:r w:rsidRPr="006E2AEA">
        <w:rPr>
          <w:lang w:val="ru-RU"/>
        </w:rPr>
        <w:t>Д, а также изменён алгоритм определения профиля витрины при выполнении регламентированных запросов типа “</w:t>
      </w:r>
      <w:r>
        <w:t>SQL</w:t>
      </w:r>
      <w:r w:rsidRPr="006E2AEA">
        <w:rPr>
          <w:lang w:val="ru-RU"/>
        </w:rPr>
        <w:t>-запрос”.</w:t>
      </w:r>
    </w:p>
    <w:p w:rsidR="00011C07" w:rsidRDefault="001F3738">
      <w:pPr>
        <w:pStyle w:val="2"/>
      </w:pPr>
      <w:bookmarkStart w:id="6" w:name="section-4"/>
      <w:bookmarkEnd w:id="5"/>
      <w:r>
        <w:t>3.11.1</w:t>
      </w:r>
    </w:p>
    <w:p w:rsidR="00011C07" w:rsidRPr="006E2AEA" w:rsidRDefault="001F3738">
      <w:pPr>
        <w:numPr>
          <w:ilvl w:val="0"/>
          <w:numId w:val="6"/>
        </w:numPr>
        <w:rPr>
          <w:lang w:val="ru-RU"/>
        </w:rPr>
      </w:pPr>
      <w:r w:rsidRPr="006E2AEA">
        <w:rPr>
          <w:lang w:val="ru-RU"/>
        </w:rPr>
        <w:t>Исправлены выявленные уязвимости Агента СМЭВ4.</w:t>
      </w:r>
    </w:p>
    <w:p w:rsidR="00011C07" w:rsidRPr="006E2AEA" w:rsidRDefault="001F3738">
      <w:pPr>
        <w:numPr>
          <w:ilvl w:val="0"/>
          <w:numId w:val="6"/>
        </w:numPr>
        <w:rPr>
          <w:lang w:val="ru-RU"/>
        </w:rPr>
      </w:pPr>
      <w:r w:rsidRPr="006E2AEA">
        <w:rPr>
          <w:lang w:val="ru-RU"/>
        </w:rPr>
        <w:t xml:space="preserve">Оптимизирована производительность при обменах с использованием </w:t>
      </w:r>
      <w:r>
        <w:t>SQL</w:t>
      </w:r>
      <w:r w:rsidRPr="006E2AEA">
        <w:rPr>
          <w:lang w:val="ru-RU"/>
        </w:rPr>
        <w:t>-РЗ.</w:t>
      </w:r>
    </w:p>
    <w:p w:rsidR="00011C07" w:rsidRDefault="001F3738">
      <w:pPr>
        <w:pStyle w:val="2"/>
      </w:pPr>
      <w:bookmarkStart w:id="7" w:name="section-5"/>
      <w:bookmarkEnd w:id="6"/>
      <w:r>
        <w:t>3.11.0</w:t>
      </w:r>
    </w:p>
    <w:p w:rsidR="00011C07" w:rsidRDefault="001F3738">
      <w:pPr>
        <w:numPr>
          <w:ilvl w:val="0"/>
          <w:numId w:val="7"/>
        </w:numPr>
      </w:pPr>
      <w:r w:rsidRPr="006E2AEA">
        <w:rPr>
          <w:lang w:val="ru-RU"/>
        </w:rPr>
        <w:t>Обеспе</w:t>
      </w:r>
      <w:r w:rsidRPr="006E2AEA">
        <w:rPr>
          <w:lang w:val="ru-RU"/>
        </w:rPr>
        <w:t xml:space="preserve">чена возможность приостановки и возобновления информационного обмена по подписке при возникновении сбоев или регламентированных работ на стороне участника взаимодействия. </w:t>
      </w:r>
      <w:r>
        <w:t>Функционал доступен только через обращение в СЦ.</w:t>
      </w:r>
    </w:p>
    <w:p w:rsidR="00011C07" w:rsidRPr="006E2AEA" w:rsidRDefault="001F3738">
      <w:pPr>
        <w:numPr>
          <w:ilvl w:val="0"/>
          <w:numId w:val="7"/>
        </w:numPr>
        <w:rPr>
          <w:lang w:val="ru-RU"/>
        </w:rPr>
      </w:pPr>
      <w:r w:rsidRPr="006E2AEA">
        <w:rPr>
          <w:lang w:val="ru-RU"/>
        </w:rPr>
        <w:lastRenderedPageBreak/>
        <w:t>Обеспечена возможность передачи мнем</w:t>
      </w:r>
      <w:r w:rsidRPr="006E2AEA">
        <w:rPr>
          <w:lang w:val="ru-RU"/>
        </w:rPr>
        <w:t xml:space="preserve">оники ИС Инициатора запроса Ответчику при обменах с использованием </w:t>
      </w:r>
      <w:r>
        <w:t>REST</w:t>
      </w:r>
      <w:r w:rsidRPr="006E2AEA">
        <w:rPr>
          <w:lang w:val="ru-RU"/>
        </w:rPr>
        <w:t>-РЗ.</w:t>
      </w:r>
    </w:p>
    <w:p w:rsidR="00011C07" w:rsidRDefault="001F3738">
      <w:pPr>
        <w:numPr>
          <w:ilvl w:val="0"/>
          <w:numId w:val="7"/>
        </w:numPr>
      </w:pPr>
      <w:r w:rsidRPr="006E2AEA">
        <w:rPr>
          <w:lang w:val="ru-RU"/>
        </w:rPr>
        <w:t xml:space="preserve">Ограничено время исполнения запросов на получение </w:t>
      </w:r>
      <w:r>
        <w:t>BLOB</w:t>
      </w:r>
      <w:r w:rsidRPr="006E2AEA">
        <w:rPr>
          <w:lang w:val="ru-RU"/>
        </w:rPr>
        <w:t xml:space="preserve"> по ссылке и к </w:t>
      </w:r>
      <w:r>
        <w:t>REST</w:t>
      </w:r>
      <w:r w:rsidRPr="006E2AEA">
        <w:rPr>
          <w:lang w:val="ru-RU"/>
        </w:rPr>
        <w:t xml:space="preserve">-сервису ИС Ответчика. </w:t>
      </w:r>
      <w:r>
        <w:t>Таймаут по умолчанию - 24 часа.</w:t>
      </w:r>
    </w:p>
    <w:p w:rsidR="00011C07" w:rsidRDefault="001F3738">
      <w:pPr>
        <w:pStyle w:val="2"/>
      </w:pPr>
      <w:bookmarkStart w:id="8" w:name="section-6"/>
      <w:bookmarkEnd w:id="7"/>
      <w:r>
        <w:t>3.10.*</w:t>
      </w:r>
    </w:p>
    <w:p w:rsidR="00011C07" w:rsidRPr="006E2AEA" w:rsidRDefault="001F3738">
      <w:pPr>
        <w:numPr>
          <w:ilvl w:val="0"/>
          <w:numId w:val="8"/>
        </w:numPr>
        <w:rPr>
          <w:lang w:val="ru-RU"/>
        </w:rPr>
      </w:pPr>
      <w:r w:rsidRPr="006E2AEA">
        <w:rPr>
          <w:lang w:val="ru-RU"/>
        </w:rPr>
        <w:t xml:space="preserve">Ограничена возможность исполнения запросов </w:t>
      </w:r>
      <w:r>
        <w:t>SQ</w:t>
      </w:r>
      <w:r>
        <w:t>L</w:t>
      </w:r>
      <w:r w:rsidRPr="006E2AEA">
        <w:rPr>
          <w:lang w:val="ru-RU"/>
        </w:rPr>
        <w:t xml:space="preserve">-РЗ </w:t>
      </w:r>
      <w:r>
        <w:t>c</w:t>
      </w:r>
      <w:r w:rsidRPr="006E2AEA">
        <w:rPr>
          <w:lang w:val="ru-RU"/>
        </w:rPr>
        <w:t xml:space="preserve"> дополнительными условиями фильтрации или операциями над получаемыми данными (запросов с надстройками).</w:t>
      </w:r>
    </w:p>
    <w:p w:rsidR="00011C07" w:rsidRPr="006E2AEA" w:rsidRDefault="001F3738">
      <w:pPr>
        <w:numPr>
          <w:ilvl w:val="0"/>
          <w:numId w:val="8"/>
        </w:numPr>
        <w:rPr>
          <w:lang w:val="ru-RU"/>
        </w:rPr>
      </w:pPr>
      <w:r w:rsidRPr="006E2AEA">
        <w:rPr>
          <w:lang w:val="ru-RU"/>
        </w:rPr>
        <w:t xml:space="preserve">Для асинхронных запросов реализован возврат времени хранения результата выполнения запроса (стало доступно при подключении Агента СМЭВ4 по </w:t>
      </w:r>
      <w:r>
        <w:t>RSocket</w:t>
      </w:r>
      <w:r w:rsidRPr="006E2AEA">
        <w:rPr>
          <w:lang w:val="ru-RU"/>
        </w:rPr>
        <w:t xml:space="preserve">, ранее только через </w:t>
      </w:r>
      <w:r>
        <w:t>Pulsar</w:t>
      </w:r>
      <w:r w:rsidRPr="006E2AEA">
        <w:rPr>
          <w:lang w:val="ru-RU"/>
        </w:rPr>
        <w:t>).</w:t>
      </w:r>
    </w:p>
    <w:p w:rsidR="00011C07" w:rsidRPr="006E2AEA" w:rsidRDefault="001F3738">
      <w:pPr>
        <w:numPr>
          <w:ilvl w:val="0"/>
          <w:numId w:val="8"/>
        </w:numPr>
        <w:rPr>
          <w:lang w:val="ru-RU"/>
        </w:rPr>
      </w:pPr>
      <w:r w:rsidRPr="006E2AEA">
        <w:rPr>
          <w:lang w:val="ru-RU"/>
        </w:rPr>
        <w:t xml:space="preserve">Добавлена возможность конфигурирования создаваемых топиков </w:t>
      </w:r>
      <w:r>
        <w:t>Kafka</w:t>
      </w:r>
      <w:r w:rsidRPr="006E2AEA">
        <w:rPr>
          <w:lang w:val="ru-RU"/>
        </w:rPr>
        <w:t xml:space="preserve"> в части фактора репликации и количества партиций (обмены между Агентом СМЭВ4 и Витринами данных).</w:t>
      </w:r>
    </w:p>
    <w:p w:rsidR="00011C07" w:rsidRDefault="001F3738">
      <w:pPr>
        <w:pStyle w:val="2"/>
      </w:pPr>
      <w:bookmarkStart w:id="9" w:name="section-7"/>
      <w:bookmarkEnd w:id="8"/>
      <w:r>
        <w:t>3.9.*</w:t>
      </w:r>
    </w:p>
    <w:p w:rsidR="00011C07" w:rsidRDefault="001F3738">
      <w:pPr>
        <w:pStyle w:val="Compact"/>
        <w:numPr>
          <w:ilvl w:val="0"/>
          <w:numId w:val="9"/>
        </w:numPr>
      </w:pPr>
      <w:r>
        <w:t>Добавлена возможность лимитирования регламентированных запросов Потребителя к информационным ресурсам Поставщика (Витринам и REST-сервисам). Управление лимитами и блокировками доступно в ЛК УВ.</w:t>
      </w:r>
    </w:p>
    <w:p w:rsidR="00011C07" w:rsidRDefault="001F3738">
      <w:pPr>
        <w:pStyle w:val="2"/>
      </w:pPr>
      <w:bookmarkStart w:id="10" w:name="section-8"/>
      <w:bookmarkEnd w:id="9"/>
      <w:r>
        <w:t>3.8.*</w:t>
      </w:r>
    </w:p>
    <w:p w:rsidR="00011C07" w:rsidRDefault="001F3738">
      <w:pPr>
        <w:numPr>
          <w:ilvl w:val="0"/>
          <w:numId w:val="10"/>
        </w:numPr>
      </w:pPr>
      <w:r>
        <w:t>Добавлена возможность аутентификации Агента без mtls, на</w:t>
      </w:r>
      <w:r>
        <w:t>прямую через комплекс СКЗИ с помощью подписанного запроса в keycloack. Может применяться строго при условии использования аппаратных СКЗИ на всем канале связи между Агентом СМЭВ4 и Ядром ПОДД.</w:t>
      </w:r>
    </w:p>
    <w:p w:rsidR="00011C07" w:rsidRDefault="001F3738">
      <w:pPr>
        <w:numPr>
          <w:ilvl w:val="0"/>
          <w:numId w:val="10"/>
        </w:numPr>
      </w:pPr>
      <w:r>
        <w:t>Добавлена обработка системных параметров для получения результа</w:t>
      </w:r>
      <w:r>
        <w:t>та выполнения запроса с данными, измененными за указанный диапазон времени «settings_for_system_time_started_in» и «settings_for_system_time_finished_in»</w:t>
      </w:r>
    </w:p>
    <w:p w:rsidR="00011C07" w:rsidRDefault="001F3738">
      <w:pPr>
        <w:numPr>
          <w:ilvl w:val="0"/>
          <w:numId w:val="10"/>
        </w:numPr>
      </w:pPr>
      <w:r>
        <w:t>Изменены значения таймаутов в части исполнения SQL-РЗ:</w:t>
      </w:r>
    </w:p>
    <w:p w:rsidR="00011C07" w:rsidRDefault="001F3738">
      <w:pPr>
        <w:numPr>
          <w:ilvl w:val="1"/>
          <w:numId w:val="11"/>
        </w:numPr>
      </w:pPr>
      <w:r>
        <w:t>максимальный пользовательский таймаут - 24 часа</w:t>
      </w:r>
      <w:r>
        <w:t>;</w:t>
      </w:r>
    </w:p>
    <w:p w:rsidR="00011C07" w:rsidRDefault="001F3738">
      <w:pPr>
        <w:numPr>
          <w:ilvl w:val="1"/>
          <w:numId w:val="11"/>
        </w:numPr>
      </w:pPr>
      <w:r>
        <w:t>время хранения результата запроса, вызванного в асинхронном режиме - 24 часа</w:t>
      </w:r>
      <w:bookmarkEnd w:id="0"/>
      <w:bookmarkEnd w:id="10"/>
    </w:p>
    <w:sectPr w:rsidR="00011C0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738" w:rsidRDefault="001F3738" w:rsidP="006E2AEA">
      <w:pPr>
        <w:spacing w:after="0"/>
      </w:pPr>
      <w:r>
        <w:separator/>
      </w:r>
    </w:p>
  </w:endnote>
  <w:endnote w:type="continuationSeparator" w:id="0">
    <w:p w:rsidR="001F3738" w:rsidRDefault="001F3738" w:rsidP="006E2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738" w:rsidRDefault="001F3738" w:rsidP="006E2AEA">
      <w:pPr>
        <w:spacing w:after="0"/>
      </w:pPr>
      <w:r>
        <w:separator/>
      </w:r>
    </w:p>
  </w:footnote>
  <w:footnote w:type="continuationSeparator" w:id="0">
    <w:p w:rsidR="001F3738" w:rsidRDefault="001F3738" w:rsidP="006E2A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A990"/>
    <w:multiLevelType w:val="multilevel"/>
    <w:tmpl w:val="3DD20414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1" w15:restartNumberingAfterBreak="0">
    <w:nsid w:val="0000A991"/>
    <w:multiLevelType w:val="multilevel"/>
    <w:tmpl w:val="978C6FAE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A99411"/>
    <w:multiLevelType w:val="multilevel"/>
    <w:tmpl w:val="AD3A0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C07"/>
    <w:rsid w:val="00011C07"/>
    <w:rsid w:val="001F3738"/>
    <w:rsid w:val="006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link w:val="a5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4"/>
    <w:next w:val="a0"/>
    <w:link w:val="a7"/>
    <w:uiPriority w:val="11"/>
    <w:qFormat/>
    <w:rsid w:val="00A10FD9"/>
    <w:pPr>
      <w:numPr>
        <w:ilvl w:val="1"/>
      </w:numPr>
    </w:pPr>
    <w:rPr>
      <w:spacing w:val="15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8">
    <w:name w:val="Date"/>
    <w:next w:val="a0"/>
    <w:qFormat/>
    <w:pPr>
      <w:keepNext/>
      <w:keepLines/>
      <w:jc w:val="center"/>
    </w:pPr>
  </w:style>
  <w:style w:type="paragraph" w:customStyle="1" w:styleId="AbstractTitle">
    <w:name w:val="Abstract Title"/>
    <w:basedOn w:val="a"/>
    <w:next w:val="Abstract"/>
    <w:qFormat/>
    <w:pPr>
      <w:keepNext/>
      <w:keepLines/>
      <w:spacing w:before="300" w:after="0"/>
      <w:jc w:val="center"/>
    </w:pPr>
    <w:rPr>
      <w:b/>
      <w:sz w:val="20"/>
      <w:szCs w:val="20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100" w:after="300"/>
    </w:pPr>
    <w:rPr>
      <w:sz w:val="20"/>
      <w:szCs w:val="20"/>
    </w:rPr>
  </w:style>
  <w:style w:type="paragraph" w:styleId="a9">
    <w:name w:val="Bibliography"/>
    <w:basedOn w:val="a"/>
    <w:qFormat/>
  </w:style>
  <w:style w:type="character" w:customStyle="1" w:styleId="10">
    <w:name w:val="Заголовок 1 Знак"/>
    <w:basedOn w:val="a1"/>
    <w:link w:val="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aa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b">
    <w:name w:val="footnote text"/>
    <w:basedOn w:val="a"/>
    <w:uiPriority w:val="9"/>
    <w:unhideWhenUsed/>
    <w:qFormat/>
  </w:style>
  <w:style w:type="paragraph" w:customStyle="1" w:styleId="FootnoteBlockText">
    <w:name w:val="Footnote Block Text"/>
    <w:basedOn w:val="ab"/>
    <w:next w:val="ab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c">
    <w:name w:val="caption"/>
    <w:basedOn w:val="a"/>
    <w:link w:val="ad"/>
    <w:pPr>
      <w:spacing w:after="120"/>
    </w:pPr>
    <w:rPr>
      <w:i/>
    </w:rPr>
  </w:style>
  <w:style w:type="paragraph" w:customStyle="1" w:styleId="TableCaption">
    <w:name w:val="Table Caption"/>
    <w:basedOn w:val="ac"/>
    <w:pPr>
      <w:keepNext/>
    </w:pPr>
  </w:style>
  <w:style w:type="paragraph" w:customStyle="1" w:styleId="ImageCaption">
    <w:name w:val="Image Caption"/>
    <w:basedOn w:val="ac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d">
    <w:name w:val="Название объекта Знак"/>
    <w:basedOn w:val="a1"/>
    <w:link w:val="ac"/>
  </w:style>
  <w:style w:type="character" w:customStyle="1" w:styleId="VerbatimChar">
    <w:name w:val="Verbatim Char"/>
    <w:basedOn w:val="ad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ad"/>
  </w:style>
  <w:style w:type="character" w:styleId="ae">
    <w:name w:val="footnote reference"/>
    <w:basedOn w:val="ad"/>
    <w:rPr>
      <w:vertAlign w:val="superscript"/>
    </w:rPr>
  </w:style>
  <w:style w:type="character" w:styleId="af">
    <w:name w:val="Hyperlink"/>
    <w:basedOn w:val="ad"/>
    <w:rPr>
      <w:color w:val="156082" w:themeColor="accent1"/>
    </w:rPr>
  </w:style>
  <w:style w:type="paragraph" w:styleId="af0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b/>
      <w:color w:val="008000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color w:val="008000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af1">
    <w:name w:val="header"/>
    <w:basedOn w:val="a"/>
    <w:link w:val="af2"/>
    <w:unhideWhenUsed/>
    <w:rsid w:val="006E2AEA"/>
    <w:pPr>
      <w:tabs>
        <w:tab w:val="center" w:pos="4677"/>
        <w:tab w:val="right" w:pos="9355"/>
      </w:tabs>
      <w:spacing w:after="0"/>
    </w:pPr>
  </w:style>
  <w:style w:type="character" w:customStyle="1" w:styleId="af2">
    <w:name w:val="Верхний колонтитул Знак"/>
    <w:basedOn w:val="a1"/>
    <w:link w:val="af1"/>
    <w:rsid w:val="006E2AEA"/>
  </w:style>
  <w:style w:type="paragraph" w:styleId="af3">
    <w:name w:val="footer"/>
    <w:basedOn w:val="a"/>
    <w:link w:val="af4"/>
    <w:unhideWhenUsed/>
    <w:rsid w:val="006E2AEA"/>
    <w:pPr>
      <w:tabs>
        <w:tab w:val="center" w:pos="4677"/>
        <w:tab w:val="right" w:pos="9355"/>
      </w:tabs>
      <w:spacing w:after="0"/>
    </w:pPr>
  </w:style>
  <w:style w:type="character" w:customStyle="1" w:styleId="af4">
    <w:name w:val="Нижний колонтитул Знак"/>
    <w:basedOn w:val="a1"/>
    <w:link w:val="af3"/>
    <w:rsid w:val="006E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2024-11-20T11:24:00Z</dcterms:created>
  <dcterms:modified xsi:type="dcterms:W3CDTF">2024-11-20T11:24:00Z</dcterms:modified>
</cp:coreProperties>
</file>