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DF5892" w:rsidRPr="00DF589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8B2" w:rsidRPr="00DF5892" w:rsidRDefault="00CF18B2">
            <w:pPr>
              <w:pStyle w:val="ConsPlusTitlePage0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</w:tr>
      <w:tr w:rsidR="00DF5892" w:rsidRPr="00DF5892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8B2" w:rsidRPr="00DF5892" w:rsidRDefault="00692FCE">
            <w:pPr>
              <w:pStyle w:val="ConsPlusTitlePage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  <w:sz w:val="48"/>
              </w:rPr>
              <w:t>Распоряжение Правительства РФ от 06.09.2021 N 2470-р</w:t>
            </w:r>
            <w:r w:rsidRPr="00DF5892">
              <w:rPr>
                <w:rFonts w:ascii="Times New Roman" w:hAnsi="Times New Roman" w:cs="Times New Roman"/>
                <w:color w:val="000000" w:themeColor="text1"/>
                <w:sz w:val="48"/>
              </w:rPr>
              <w:br/>
            </w:r>
            <w:r w:rsidR="00DF5892" w:rsidRPr="00DF5892">
              <w:rPr>
                <w:rFonts w:ascii="Times New Roman" w:hAnsi="Times New Roman" w:cs="Times New Roman"/>
                <w:color w:val="000000" w:themeColor="text1"/>
                <w:sz w:val="48"/>
              </w:rPr>
              <w:t>"</w:t>
            </w:r>
            <w:r w:rsidRPr="00DF5892">
              <w:rPr>
                <w:rFonts w:ascii="Times New Roman" w:hAnsi="Times New Roman" w:cs="Times New Roman"/>
                <w:color w:val="000000" w:themeColor="text1"/>
                <w:sz w:val="48"/>
              </w:rPr>
              <w:t>Об утверждении плана-графика обеспечения реализации положений части 3.1 статьи 21 Федерального закона "Об организации предоставления государственных и муниципальных услуг"</w:t>
            </w:r>
          </w:p>
        </w:tc>
      </w:tr>
      <w:tr w:rsidR="00DF5892" w:rsidRPr="00DF589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8B2" w:rsidRPr="00DF5892" w:rsidRDefault="00CF18B2" w:rsidP="00DF5892">
            <w:pPr>
              <w:pStyle w:val="ConsPlusTitlePage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F18B2" w:rsidRPr="00DF5892" w:rsidRDefault="00CF18B2">
      <w:pPr>
        <w:pStyle w:val="ConsPlusNormal0"/>
        <w:rPr>
          <w:rFonts w:ascii="Times New Roman" w:hAnsi="Times New Roman" w:cs="Times New Roman"/>
          <w:color w:val="000000" w:themeColor="text1"/>
        </w:rPr>
        <w:sectPr w:rsidR="00CF18B2" w:rsidRPr="00DF589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F18B2" w:rsidRPr="00DF5892" w:rsidRDefault="00CF18B2">
      <w:pPr>
        <w:pStyle w:val="ConsPlusNormal0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Title0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ПРАВИТЕЛЬСТВО РОССИЙСКОЙ ФЕДЕРАЦИИ</w:t>
      </w:r>
    </w:p>
    <w:p w:rsidR="00CF18B2" w:rsidRPr="00DF5892" w:rsidRDefault="00CF18B2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РАСПОРЯЖЕНИЕ</w:t>
      </w:r>
    </w:p>
    <w:p w:rsidR="00CF18B2" w:rsidRPr="00DF5892" w:rsidRDefault="00692FCE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от 6 сентября 2021 г. N 2470-р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1. Утвердить прилагаемый план-график обеспечения реализации положений части 3.1 статьи 21 Федерального закона "Об организации предоставления государственных и муниципальных услуг (далее - план-график).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2. Федеральным органам исполнительной власти, органам управления государственными внебюджетными фондами Российской Федерации и организациям, ответственным за реализацию мероприятий плана-графика: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обеспечить выполнение мероприятий плана-графика в установленные сроки;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представлять в Минцифры России отчет о результате реализации каждого мероприятия плана-графика с использованием системы мониторинга реализации плана-графика.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3. Минцифры России осуществлять мониторинг и контроль реализации плана-графика.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4. Рекомендовать органам исполнительной власти субъектов Российской Федерации и органам местного самоуправления организовать и обеспечить в установленные сроки выполнение мероприятий плана-графика.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Председатель Правительства</w:t>
      </w: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Российской Федерации</w:t>
      </w: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М.МИШУСТИН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Normal0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Утвержден</w:t>
      </w: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распоряжением Правительства</w:t>
      </w: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Российской Федерации</w:t>
      </w:r>
    </w:p>
    <w:p w:rsidR="00CF18B2" w:rsidRPr="00DF5892" w:rsidRDefault="00692FCE">
      <w:pPr>
        <w:pStyle w:val="ConsPlusNormal0"/>
        <w:jc w:val="right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от 6 сентября 2021 г. N 2470-р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DF5892" w:rsidP="00DF5892">
      <w:pPr>
        <w:pStyle w:val="ConsPlusTitle0"/>
        <w:ind w:right="1"/>
        <w:jc w:val="center"/>
        <w:rPr>
          <w:rFonts w:ascii="Times New Roman" w:hAnsi="Times New Roman" w:cs="Times New Roman"/>
          <w:color w:val="000000" w:themeColor="text1"/>
        </w:rPr>
      </w:pPr>
      <w:bookmarkStart w:id="1" w:name="P26"/>
      <w:bookmarkEnd w:id="1"/>
      <w:r>
        <w:rPr>
          <w:rFonts w:ascii="Times New Roman" w:hAnsi="Times New Roman" w:cs="Times New Roman"/>
          <w:color w:val="000000" w:themeColor="text1"/>
        </w:rPr>
        <w:br/>
      </w:r>
      <w:r w:rsidR="00692FCE" w:rsidRPr="00DF5892">
        <w:rPr>
          <w:rFonts w:ascii="Times New Roman" w:hAnsi="Times New Roman" w:cs="Times New Roman"/>
          <w:color w:val="000000" w:themeColor="text1"/>
        </w:rPr>
        <w:t>ПЛАН-ГРАФИК</w:t>
      </w:r>
    </w:p>
    <w:p w:rsidR="00CF18B2" w:rsidRPr="00DF5892" w:rsidRDefault="00692FCE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ОБЕСПЕЧЕНИЯ РЕАЛИЗАЦИИ ПОЛОЖЕНИЙ ЧАСТИ 3.1 СТАТЬИ 21</w:t>
      </w:r>
    </w:p>
    <w:p w:rsidR="00CF18B2" w:rsidRPr="00DF5892" w:rsidRDefault="00692FCE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ФЕДЕРАЛЬНОГО ЗАКОНА "ОБ ОРГАНИЗАЦИИ ПРЕДОСТАВЛЕНИЯ</w:t>
      </w:r>
    </w:p>
    <w:p w:rsidR="00CF18B2" w:rsidRPr="00DF5892" w:rsidRDefault="00692FCE">
      <w:pPr>
        <w:pStyle w:val="ConsPlusTitle0"/>
        <w:jc w:val="center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ГОСУДАРСТВЕННЫХ И МУНИЦИПАЛЬНЫХ УСЛУГ"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rPr>
          <w:rFonts w:ascii="Times New Roman" w:hAnsi="Times New Roman" w:cs="Times New Roman"/>
          <w:color w:val="000000" w:themeColor="text1"/>
        </w:rPr>
        <w:sectPr w:rsidR="00CF18B2" w:rsidRPr="00DF5892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1510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4152"/>
        <w:gridCol w:w="1559"/>
        <w:gridCol w:w="4323"/>
        <w:gridCol w:w="1631"/>
        <w:gridCol w:w="2849"/>
      </w:tblGrid>
      <w:tr w:rsidR="00DF5892" w:rsidRPr="00DF5892" w:rsidTr="00DF5892"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Вид документа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Ожидаемый результат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Срок реализации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Ответственные исполнители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b/>
                <w:color w:val="000000" w:themeColor="text1"/>
              </w:rPr>
              <w:t>I. Мероприятия первого этапа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P37"/>
            <w:bookmarkEnd w:id="2"/>
            <w:r w:rsidRPr="00DF589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Разработка и внесение в Правительство Российской Федерации проекта акта Правительства Российской Федерации, устанавливающего порядок направления в личный кабинет заявителя в федеральной государственной информационной системе "Единый портал государственных и муниципальных услуг (функций)" (далее - ЕПГУ) сведений, предусмотренных пунктами 4 и 5 части 3 статьи 21 Федерального закона "Об организации предоставления государственных и муниципальных услуг", органами, предоставляющими государственные (муниципальные) услуги (далее - органы), организациями, предоставляющими услуги, указанные в части 3 статьи 1 Федерального закона "Об организации предоставления государственных и муниципальных услуг" (далее - организации), многофункциональными центрами предоставления государственных и муниципальных услуг (далее - МФЦ) при предоставлении государственных (муниципальных) услуг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проект постановления Правительства Российской Федерации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установлена последовательность действий (процедур) органов, организаций и МФЦ &lt;1&gt; по направлению в личный кабинет заявителя на ЕПГУ сведений о ходе выполнения запросов о предоставлении государственных (муниципальных) услуг, заявлений о предоставлении услуг, указанных в части 3 статьи 1 Федерального закона "Об организации предоставления государственных и муниципальных услуг", а также о результатах предоставления государственных (муниципальных) услуг и результатах предоставления услуг, указанных в части 3 статьи 1 Федерального закона "Об организации предоставления государственных и муниципальных услуг", с учетом состава таких сведений, форматов и сроков их предоставления;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определены случаи и порядок предоставления таких сведений для размещения на региональных порталах государственных и муниципальных услуг, в иных государственных информационных системах с учетом положений нормативных правовых актов субъектов Российской Федерации, определяющих состав сведений, передаваемых в соответствии с пунктом 4 части 3 статьи 21 Федерального закона "Об организации предоставления государственных и муниципальных услуг"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октябрь 2021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Минэкономразвития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заинтересованные федеральные органы исполнительной власти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Разработка и утверждение методических рекомендаций по реализации органами, организациями и МФЦ процедур, установленных постановлением Правительства Российской Федерации, предусмотренным пунктом 1 настоящего плана-графика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письмо Минцифры России в органы и организации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даны разъяснения по реализации процедур, установленных постановлением Правительства Российской Федерации, предусмотренным пунктом 1 настоящего плана-графика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в течение 1 месяца со дня издания постановления Правительства Российской Федерации, предусмотренного пунктом 1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настоящего плана-графика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Минцифры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Минэкономразвития России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Назначение должностных лиц, ответственных за обеспечение реализации мероприятий первого этапа, предусмотренных настоящим планом-графиком, а также направление при предоставлении массовых социально значимых государственных и муниципальных услуг &lt;2&gt; (далее - МСЗУ)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 (не ниже должности заместителя руководителя органа или организации),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и внесение соответствующей информации в систему мониторинга реализации настоящего плана-графика (далее - система мониторинга) либо предоставление информации в систему мониторинга о ранее назначенных ответственных должностных лицах в рамках перевода МСЗУ в электронный формат, в том числе в части направления при предоставлении МСЗУ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определены должностные лица органов, организаций и МФЦ, предоставляющих МСЗУ, ответственные за обеспечение реализации мероприятий первого этапа, предусмотренных настоящим планом-графиком, и направление в личный кабинет заявителя на ЕПГУ сведений о ходе выполнения запросов о предоставлении МСЗУ, а также о результатах предоставления таких услуг, соответствующая информация внесена в систему мониторинга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 течение 1 месяца со дня издания постановления Правительства Российской Федерации, предусмотренного пунктом 1 настоящего плана-графика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 органы местного самоуправления,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Внедрение системы мониторинга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письмо Минцифры России в органы и организации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разработана и функционирует система мониторинга, направлена в органы и организации информация о готовности системы мониторинга для внесения в нее информации органами и организациями в соответствии с настоящим планом-графиком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декабрь 2021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Минэкономразвития России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P70"/>
            <w:bookmarkEnd w:id="3"/>
            <w:r w:rsidRPr="00DF589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Внесение в систему мониторинга первичной информации о перечне предоставляемых МСЗУ и технической готовности реализации посредством информационных систем органов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и организаций, предоставляющих МСЗУ, и МФЦ при предоставлении МСЗУ мероприятия, предусмотренного пунктом 9 настоящего плана-графика, либо о запросе типового технического решения, предусмотренного пунктом 7 настоящего плана-графика, а также последующая актуализация информации о технической готовности реализации мероприятия, предусмотренного пунктом 9 настоящего плана-графика, в том числе по результатам предоставленного указанного типового технического решения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отчет в Минцифры России, представленный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посредством системы мониторинга</w:t>
            </w:r>
          </w:p>
        </w:tc>
        <w:tc>
          <w:tcPr>
            <w:tcW w:w="43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 систему мониторинга внесена актуальная информация о технической готовности направления в личный кабинет заявителя на ЕПГУ сведений о ходе выполнения запросов о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предоставлении МСЗУ, а также о результатах предоставления МСЗУ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февраль 2022 г. - внесение первичной информации;</w:t>
            </w:r>
          </w:p>
        </w:tc>
        <w:tc>
          <w:tcPr>
            <w:tcW w:w="28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органы управления государственными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май 2022 г. - актуализация информации</w:t>
            </w:r>
          </w:p>
        </w:tc>
        <w:tc>
          <w:tcPr>
            <w:tcW w:w="2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Внесение в систему мониторинга информации о перечне информационных систем органов и организаций, предоставляющих МСЗУ, и МФЦ при предоставлении МСЗУ, с использованием которых будет обеспечено направление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 систему мониторинга внесена актуальная информация о перечне информационных систем органов и организаций, предоставляющих МСЗУ, и МФЦ при предоставлении МСЗУ, с использованием которых будет обеспечено направление в личный кабинет заявителя на ЕПГУ сведений о ходе выполнения запросов о предоставлении МСЗУ, а также о результатах предоставления МСЗУ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февраль 2022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P91"/>
            <w:bookmarkEnd w:id="4"/>
            <w:r w:rsidRPr="00DF589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Предоставление типового технического решения для обеспечения возможности направления органами и организациями, предоставляющими МСЗУ, МФЦ при предоставлении МСЗУ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и применяемого при технологической неготовности реализации такого направления посредством информационных систем органов и организаций, предоставляющих МСЗУ, и МФЦ при предоставлении МСЗУ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письмо Минцифры России в органы и организации, предоставляющие МСЗУ и направившие посредством системы мониторинга запрос в соответствии с пунктом 5 настоящего плана-графика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предоставлено типовое техническое решение для обеспечения возможности направления в личный кабинет заявителя на ЕПГУ сведений о ходе выполнения запросов о предоставлении МСЗУ, а также о результатах МСЗУ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услуг, применяемое при технологической неготовности реализации такого направления посредством информационных систем органов и организаций, предоставляющих МСЗУ, и МФЦ при предоставлении МСЗУ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апрель 2022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P97"/>
            <w:bookmarkEnd w:id="5"/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8.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Обеспечение направления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посредством информационных систем органов и организаций, предоставляющих МСЗУ, и МФЦ при предоставлении МСЗУ, а при технологической неготовности такого направления посредством указанных информационных систем - с использованием типового технического решения, предусмотренного пунктом 7 настоящего плана-графика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реализовано направление в личный кабинет заявителя на ЕПГУ, в том числе с использованием единой системы межведомственного электронного взаимодействия или посредством типового технического решения, предусмотренного пунктом 7 настоящего плана-графика, сведений о ходе выполнения запросов о предоставлении МСЗУ, а также о результатах предоставления МСЗУ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июль 2022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 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 организации, МФЦ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P105"/>
            <w:bookmarkEnd w:id="6"/>
            <w:r w:rsidRPr="00DF5892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Обеспечение посредством ЕПГУ автоматизированного мониторинга направления органами и организациями, предоставляющими МСЗУ, и МФЦ при предоставлении МСЗУ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доклад в Правительство Российской Федерации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осуществляется автоматизированный мониторинг направления органами и организациями, предоставляющими МСЗУ, и МФЦ при предоставлении МСЗУ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услуг; обеспечена возможность доступа Минэкономразвития России к автоматизированному мониторингу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август 2022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Минэкономразвития России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b/>
                <w:color w:val="000000" w:themeColor="text1"/>
              </w:rPr>
              <w:t>II. Мероприятия второго этапа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Назначение должностных лиц, ответственных за обеспечение реализации мероприятий второго этапа, предусмотренных настоящим планом-графиком, и направление при предоставлении государственных и муниципальных услуг, не включенных в пункт 8 настоящего плана-графика (далее - услуги второго этапа) &lt;3&gt;, в личный кабинет заявителя на ЕПГУ сведений,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предусмотренных пунктами 4 и 5 части 3 статьи 21 Федерального закона "Об организации предоставления государственных и муниципальных услуг" (не ниже должности заместителя руководителя органа или организации)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определены должностные лица органов, организаций и МФЦ, предоставляющих услуги второго этапа, ответственные за обеспечение реализации мероприятий второго этапа, предусмотренных настоящим планом-графиком, и направление в личный кабинет заявителя на ЕПГУ сведений о ходе выполнения запросов о предоставлении таких услуг, а также о результатах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декабрь 2022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высшие исполнительные органы государственной власти субъектов Российской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Федерации, органы местного самоуправления, 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P121"/>
            <w:bookmarkEnd w:id="7"/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4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Внесение в систему мониторинга первичной информации о перечне услуг второго этапа и технической готовности реализации посредством информационных систем органов и организаций, предоставляющих услуги второго этапа, и МФЦ при предоставлении услуг второго этапа мероприятия, предусмотренного пунктом 14 настоящего плана-графика, либо о запросе типового технического решения, предусмотренного пунктом 13 настоящего плана-графика, а также последующая актуализация информации о технической готовности реализации мероприятия, предусмотренного пунктом 14 настоящего плана-графика, в том числе по результатам предоставленного указанного типового технического решения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 систему мониторинга внесена актуальная информация о технической готовности направления в личный кабинет заявителя на ЕПГУ сведений о ходе выполнения запросов о предоставлении услуг второго этапа, а также о результатах предоставления услуг второго этапа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февраль 2023 г. - внесение первичной информации;</w:t>
            </w:r>
          </w:p>
        </w:tc>
        <w:tc>
          <w:tcPr>
            <w:tcW w:w="28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 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май 2023 г. - актуализация информации</w:t>
            </w:r>
          </w:p>
        </w:tc>
        <w:tc>
          <w:tcPr>
            <w:tcW w:w="2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CF18B2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Внесение в систему мониторинга информации о перечне информационных систем органов и организаций, предоставляющих услуги второго этапа, и МФЦ при предоставлении услуг второго этапа, с использованием которых будет обеспечено направление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 систему мониторинга внесена актуальная информация о перечне информационных систем органов и организаций, предоставляющих услуги второго этапа, и МФЦ при предоставлении услуг второго этапа, с использованием которых будет обеспечено направление в личный кабинет заявителя на ЕПГУ сведений о ходе выполнения запросов о предоставлении услуг второго этапа, о результатах предоставления таких услуг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февраль 2023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субъектов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 организации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P140"/>
            <w:bookmarkEnd w:id="8"/>
            <w:r w:rsidRPr="00DF589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Предоставление типового технического решения для обеспечения возможности направления органами и организациями,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предоставляющими услуги второго этапа, МФЦ при предоставлении услуг второго этапа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применяемого при технологической неготовности реализации такого направления посредством информационных систем органов и организаций, предоставляющих услуги второго этапа, и МФЦ при предоставлении услуг второго этапа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письмо Минцифры России в органы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и организации, предоставляющие услуги второго этапа и направившие в систему мониторинга запрос в соответствии с пунктом 11 настоящего плана-графика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предоставлено типовое техническое решение для обеспечения возможности направления в личный кабинет заявителя на ЕПГУ сведений о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ходе выполнения запросов о предоставлении услуг второго этапа, а также о результатах предоставления услуг второго этапа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услуг, применяемое при технологической неготовности реализации такого направления посредством информационных систем, органов и организаций, предоставляющих услуги второго этапа, и МФЦ при предоставлении услуг второго этапа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апрель 2023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P146"/>
            <w:bookmarkEnd w:id="9"/>
            <w:r w:rsidRPr="00DF5892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Обеспечение направления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посредством существующих информационных систем органов и организаций, предоставляющих услуги второго этапа, МФЦ при предоставлении услуг второго этапа, а при технологической неготовности такого направления посредством указанных информационных систем - с использованием типового технического решения, предусмотренного пунктом 13 настоящего плана-графика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отчет в Минцифры России, представленный посредством системы мониторинга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реализовано направление в личный кабинет заявителя на ЕПГУ, в том числе с использованием единой системы межведомственного электронного взаимодействия или посредством технического решения, предусмотренного пунктом 13 настоящего плана-графика, сведений о ходе выполнения запросов о предоставлении услуг второго этапа, а также о результатах предоставления таких услуг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июль 2024 г.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федеральные органы исполнительной власти,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управления государственными внебюджетными фондами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высшие исполнительные органы государственной власти субъекта Российской Федерации,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органы местного самоуправления, организации,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МФЦ</w:t>
            </w:r>
          </w:p>
        </w:tc>
      </w:tr>
      <w:tr w:rsidR="00DF5892" w:rsidRPr="00DF5892" w:rsidTr="00DF589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Обеспечение посредством ЕПГУ автоматизированного мониторинга направления органами и организациями, предоставляющими услуги второго этапа, и МФЦ при предоставлении услуг второго этапа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вне зависимости от способа обращения заявителя за предоставлением таких услуг, а также от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способа предоставления заявителю результатов предоставления таких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 xml:space="preserve">осуществляется автоматизированный мониторинг направления органами и организациями, предоставляющими услуги второго этапа, и МФЦ при предоставлении услуг второго этапа в личный кабинет заявителя на ЕПГУ сведений, предусмотренных пунктами 4 и 5 части 3 статьи 21 Федерального закона "Об организации предоставления государственных и муниципальных услуг", вне зависимости от способа обращения заявителя за предоставлением таких услуг, а также от способа предоставления заявителю результатов </w:t>
            </w: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предоставления таких услуг; обеспечена возможность доступа Минэкономразвития России к автоматизированному мониторингу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lastRenderedPageBreak/>
              <w:t>август 2024 г.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Минцифры России,</w:t>
            </w:r>
          </w:p>
          <w:p w:rsidR="00CF18B2" w:rsidRPr="00DF5892" w:rsidRDefault="00692FCE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DF5892">
              <w:rPr>
                <w:rFonts w:ascii="Times New Roman" w:hAnsi="Times New Roman" w:cs="Times New Roman"/>
                <w:color w:val="000000" w:themeColor="text1"/>
              </w:rPr>
              <w:t>Минэкономразвития России</w:t>
            </w:r>
          </w:p>
        </w:tc>
      </w:tr>
    </w:tbl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692FCE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589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0" w:name="P165"/>
      <w:bookmarkEnd w:id="10"/>
      <w:r w:rsidRPr="00DF5892">
        <w:rPr>
          <w:rFonts w:ascii="Times New Roman" w:hAnsi="Times New Roman" w:cs="Times New Roman"/>
          <w:color w:val="000000" w:themeColor="text1"/>
        </w:rPr>
        <w:t>&lt;1&gt; Мероприятия настоящего плана-графика применяются в отношении МФЦ при предоставлении МФЦ государственных и муниципальных услуг в соответствии с частью 1.3 статьи 16 Федерального закона "Об организации предоставления государственных и муниципальных услуг".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1" w:name="P166"/>
      <w:bookmarkEnd w:id="11"/>
      <w:r w:rsidRPr="00DF5892">
        <w:rPr>
          <w:rFonts w:ascii="Times New Roman" w:hAnsi="Times New Roman" w:cs="Times New Roman"/>
          <w:color w:val="000000" w:themeColor="text1"/>
        </w:rPr>
        <w:t>&lt;2&gt; МСЗУ определяются на основании правовых актов и решений, принимаемых во исполнение подпункта "д" пункта 2 Указа Президента Российской Федерации от 21 июля 2020 г. N 474 "О национальных целях развития Российской Федерации на период до 2030 года".</w:t>
      </w:r>
    </w:p>
    <w:p w:rsidR="00CF18B2" w:rsidRPr="00DF5892" w:rsidRDefault="00692FC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2" w:name="P167"/>
      <w:bookmarkEnd w:id="12"/>
      <w:r w:rsidRPr="00DF5892">
        <w:rPr>
          <w:rFonts w:ascii="Times New Roman" w:hAnsi="Times New Roman" w:cs="Times New Roman"/>
          <w:color w:val="000000" w:themeColor="text1"/>
        </w:rPr>
        <w:t>&lt;3&gt; К услугам второго этапа в рамках настоящего плана-графика относятся все государственные и муниципальные услуги, предоставляемые органами, указанными в пунктах 1 и 2 статьи 2 Федерального закона "Об организации предоставления государственных и муниципальных услуг", и услуги, предоставляемые организациями в соответствии с частью 3 статьи 1 указанного Федерального закона, за исключением МСЗУ, государственных услуг, предоставляемых гражданам Российской Федерации за пределами Российской Федерации, а также предоставляемых организациями, указанными в части 2.1 статьи 1 Федерального закона "Об организации предоставления государственных и муниципальных услуг".</w:t>
      </w: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:rsidR="00CF18B2" w:rsidRPr="00DF5892" w:rsidRDefault="00CF18B2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sectPr w:rsidR="00CF18B2" w:rsidRPr="00DF5892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EC5" w:rsidRDefault="00152EC5">
      <w:r>
        <w:separator/>
      </w:r>
    </w:p>
  </w:endnote>
  <w:endnote w:type="continuationSeparator" w:id="0">
    <w:p w:rsidR="00152EC5" w:rsidRDefault="0015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Default="00CF18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CF18B2">
      <w:trPr>
        <w:trHeight w:hRule="exact" w:val="1663"/>
      </w:trPr>
      <w:tc>
        <w:tcPr>
          <w:tcW w:w="1650" w:type="pct"/>
          <w:vAlign w:val="center"/>
        </w:tcPr>
        <w:p w:rsidR="00CF18B2" w:rsidRDefault="00692FC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F18B2" w:rsidRDefault="00152EC5">
          <w:pPr>
            <w:pStyle w:val="ConsPlusNormal0"/>
            <w:jc w:val="center"/>
          </w:pPr>
          <w:hyperlink r:id="rId1">
            <w:r w:rsidR="00692FC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F18B2" w:rsidRDefault="00692FC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F18B2" w:rsidRDefault="00692FC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Default="00692FC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Default="00CF18B2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Default="00692FC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EC5" w:rsidRDefault="00152EC5">
      <w:r>
        <w:separator/>
      </w:r>
    </w:p>
  </w:footnote>
  <w:footnote w:type="continuationSeparator" w:id="0">
    <w:p w:rsidR="00152EC5" w:rsidRDefault="0015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CF18B2">
      <w:trPr>
        <w:trHeight w:hRule="exact" w:val="1683"/>
      </w:trPr>
      <w:tc>
        <w:tcPr>
          <w:tcW w:w="2700" w:type="pct"/>
          <w:vAlign w:val="center"/>
        </w:tcPr>
        <w:p w:rsidR="00CF18B2" w:rsidRDefault="00692FC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06.09.2021 N 2470-р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плана-графика обеспечения реализации положений част...</w:t>
          </w:r>
        </w:p>
      </w:tc>
      <w:tc>
        <w:tcPr>
          <w:tcW w:w="2300" w:type="pct"/>
          <w:vAlign w:val="center"/>
        </w:tcPr>
        <w:p w:rsidR="00CF18B2" w:rsidRDefault="00692FC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11.11.2022</w:t>
          </w:r>
        </w:p>
      </w:tc>
    </w:tr>
  </w:tbl>
  <w:p w:rsidR="00CF18B2" w:rsidRDefault="00CF18B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F18B2" w:rsidRDefault="00CF18B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Default="00CF18B2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Pr="00DF5892" w:rsidRDefault="00CF18B2" w:rsidP="00DF589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8B2" w:rsidRPr="00DF5892" w:rsidRDefault="00CF18B2" w:rsidP="00DF58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B2"/>
    <w:rsid w:val="00152EC5"/>
    <w:rsid w:val="003D575A"/>
    <w:rsid w:val="00692FCE"/>
    <w:rsid w:val="00CF18B2"/>
    <w:rsid w:val="00D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66769F-565C-504A-9BBD-AEEA7F2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DF58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5892"/>
  </w:style>
  <w:style w:type="paragraph" w:styleId="a5">
    <w:name w:val="footer"/>
    <w:basedOn w:val="a"/>
    <w:link w:val="a6"/>
    <w:uiPriority w:val="99"/>
    <w:unhideWhenUsed/>
    <w:rsid w:val="00DF58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5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3402</Words>
  <Characters>19393</Characters>
  <Application>Microsoft Office Word</Application>
  <DocSecurity>0</DocSecurity>
  <Lines>161</Lines>
  <Paragraphs>45</Paragraphs>
  <ScaleCrop>false</ScaleCrop>
  <Company>КонсультантПлюс Версия 4022.00.21</Company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06.09.2021 N 2470-р
&lt;Об утверждении плана-графика обеспечения реализации положений части 3.1 статьи 21 Федерального закона "Об организации предоставления государственных и муниципальных услуг"&gt;</dc:title>
  <cp:lastModifiedBy>Sonya Komleva</cp:lastModifiedBy>
  <cp:revision>2</cp:revision>
  <dcterms:created xsi:type="dcterms:W3CDTF">2022-11-11T10:43:00Z</dcterms:created>
  <dcterms:modified xsi:type="dcterms:W3CDTF">2022-11-11T10:43:00Z</dcterms:modified>
</cp:coreProperties>
</file>